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4D" w:rsidRDefault="00050F57">
      <w:pPr>
        <w:pStyle w:val="Ttulo1"/>
        <w:spacing w:before="92"/>
        <w:rPr>
          <w:u w:val="none"/>
        </w:rPr>
      </w:pPr>
      <w:r>
        <w:rPr>
          <w:rFonts w:ascii="Arial MT"/>
          <w:b w:val="0"/>
        </w:rPr>
        <w:t>CARRERA</w:t>
      </w:r>
      <w:r>
        <w:rPr>
          <w:rFonts w:ascii="Arial MT"/>
          <w:b w:val="0"/>
          <w:u w:val="none"/>
        </w:rPr>
        <w:t>:</w:t>
      </w:r>
      <w:r w:rsidR="005E1FA5">
        <w:rPr>
          <w:rFonts w:ascii="Arial MT"/>
          <w:b w:val="0"/>
          <w:u w:val="none"/>
        </w:rPr>
        <w:t xml:space="preserve"> </w:t>
      </w:r>
      <w:r w:rsidR="00E960F9">
        <w:rPr>
          <w:u w:val="none"/>
        </w:rPr>
        <w:t>TECNICATURA EN PSICOPEDAGOGÍA</w:t>
      </w:r>
    </w:p>
    <w:p w:rsidR="0035714D" w:rsidRDefault="00050F57">
      <w:pPr>
        <w:spacing w:before="1"/>
        <w:ind w:left="107"/>
        <w:rPr>
          <w:rFonts w:ascii="Arial MT" w:hAnsi="Arial MT"/>
          <w:sz w:val="24"/>
        </w:rPr>
      </w:pPr>
      <w:r>
        <w:rPr>
          <w:rFonts w:ascii="Arial MT" w:hAnsi="Arial MT"/>
          <w:sz w:val="24"/>
          <w:u w:val="single"/>
        </w:rPr>
        <w:t>CURSOY COMISIÓN</w:t>
      </w:r>
      <w:r>
        <w:rPr>
          <w:rFonts w:ascii="Arial MT" w:hAnsi="Arial MT"/>
          <w:sz w:val="24"/>
        </w:rPr>
        <w:t>:</w:t>
      </w:r>
      <w:r w:rsidR="005E1FA5">
        <w:rPr>
          <w:rFonts w:ascii="Arial MT" w:hAnsi="Arial MT"/>
          <w:sz w:val="24"/>
        </w:rPr>
        <w:t xml:space="preserve"> </w:t>
      </w:r>
      <w:r w:rsidR="00E960F9">
        <w:rPr>
          <w:rFonts w:ascii="Arial MT" w:hAnsi="Arial MT"/>
          <w:sz w:val="24"/>
        </w:rPr>
        <w:t xml:space="preserve">1ERO </w:t>
      </w:r>
      <w:r w:rsidR="007C475E">
        <w:rPr>
          <w:rFonts w:ascii="Arial MT" w:hAnsi="Arial MT"/>
          <w:sz w:val="24"/>
        </w:rPr>
        <w:t>B</w:t>
      </w:r>
      <w:r w:rsidR="00E960F9">
        <w:rPr>
          <w:rFonts w:ascii="Arial MT" w:hAnsi="Arial MT"/>
          <w:sz w:val="24"/>
        </w:rPr>
        <w:t xml:space="preserve"> Y C</w:t>
      </w:r>
    </w:p>
    <w:p w:rsidR="0035714D" w:rsidRDefault="00050F57">
      <w:pPr>
        <w:ind w:left="107"/>
        <w:rPr>
          <w:b/>
          <w:sz w:val="24"/>
        </w:rPr>
      </w:pPr>
      <w:r>
        <w:rPr>
          <w:rFonts w:ascii="Arial MT"/>
          <w:sz w:val="24"/>
          <w:u w:val="single"/>
        </w:rPr>
        <w:t>PERSPECTIVA</w:t>
      </w:r>
      <w:r w:rsidR="005E1FA5"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/ESPACIO</w:t>
      </w:r>
      <w:r w:rsidR="005E1FA5"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CURRICULAR</w:t>
      </w:r>
      <w:r w:rsidR="005E1FA5"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/MATERIA</w:t>
      </w:r>
      <w:r>
        <w:rPr>
          <w:rFonts w:ascii="Arial MT"/>
          <w:sz w:val="24"/>
        </w:rPr>
        <w:t>:</w:t>
      </w:r>
      <w:r w:rsidR="005E1FA5">
        <w:rPr>
          <w:rFonts w:ascii="Arial MT"/>
          <w:sz w:val="24"/>
        </w:rPr>
        <w:t xml:space="preserve"> </w:t>
      </w:r>
      <w:r w:rsidR="007C475E">
        <w:rPr>
          <w:b/>
          <w:sz w:val="24"/>
        </w:rPr>
        <w:t>PEDAGOGÍA</w:t>
      </w:r>
    </w:p>
    <w:p w:rsidR="0035714D" w:rsidRDefault="00050F57">
      <w:pPr>
        <w:ind w:left="107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>DOCENTE</w:t>
      </w:r>
      <w:r>
        <w:rPr>
          <w:rFonts w:ascii="Arial MT"/>
          <w:sz w:val="24"/>
        </w:rPr>
        <w:t>:</w:t>
      </w:r>
      <w:r w:rsidR="005E1FA5" w:rsidRPr="005E1FA5">
        <w:rPr>
          <w:rFonts w:ascii="Arial MT"/>
          <w:sz w:val="24"/>
        </w:rPr>
        <w:t xml:space="preserve"> </w:t>
      </w:r>
      <w:r w:rsidR="005E1FA5">
        <w:rPr>
          <w:rFonts w:ascii="Arial MT"/>
          <w:sz w:val="24"/>
        </w:rPr>
        <w:t>Lic. Y Prof. Zulema Magnifico</w:t>
      </w:r>
    </w:p>
    <w:p w:rsidR="005E1FA5" w:rsidRDefault="005E1FA5" w:rsidP="005E1FA5">
      <w:pPr>
        <w:ind w:left="107" w:right="5136"/>
        <w:rPr>
          <w:rFonts w:ascii="Arial MT" w:hAnsi="Arial MT"/>
          <w:sz w:val="24"/>
        </w:rPr>
      </w:pPr>
      <w:r>
        <w:rPr>
          <w:rFonts w:ascii="Arial MT" w:hAnsi="Arial MT"/>
          <w:sz w:val="24"/>
          <w:u w:val="single"/>
        </w:rPr>
        <w:t xml:space="preserve">HORAS DE CLASES SEMANALES: </w:t>
      </w:r>
      <w:r>
        <w:rPr>
          <w:rFonts w:ascii="Arial MT" w:hAnsi="Arial MT"/>
          <w:sz w:val="24"/>
        </w:rPr>
        <w:t>2 módulos</w:t>
      </w:r>
    </w:p>
    <w:p w:rsidR="0035714D" w:rsidRDefault="00050F57">
      <w:pPr>
        <w:ind w:left="107" w:right="5136"/>
        <w:rPr>
          <w:b/>
          <w:sz w:val="24"/>
        </w:rPr>
      </w:pPr>
      <w:r>
        <w:rPr>
          <w:rFonts w:ascii="Arial MT" w:hAnsi="Arial MT"/>
          <w:sz w:val="24"/>
          <w:u w:val="single"/>
        </w:rPr>
        <w:t>CICLO LECTIVO</w:t>
      </w:r>
      <w:r>
        <w:rPr>
          <w:rFonts w:ascii="Arial MT" w:hAnsi="Arial MT"/>
          <w:sz w:val="24"/>
        </w:rPr>
        <w:t>:</w:t>
      </w:r>
      <w:r w:rsidR="005E1FA5">
        <w:rPr>
          <w:rFonts w:ascii="Arial MT" w:hAnsi="Arial MT"/>
          <w:sz w:val="24"/>
        </w:rPr>
        <w:t xml:space="preserve"> </w:t>
      </w:r>
      <w:r w:rsidR="00D053F3">
        <w:rPr>
          <w:b/>
          <w:sz w:val="24"/>
        </w:rPr>
        <w:t>2025</w:t>
      </w:r>
    </w:p>
    <w:p w:rsidR="0035714D" w:rsidRDefault="0035714D">
      <w:pPr>
        <w:pStyle w:val="Textoindependiente"/>
        <w:rPr>
          <w:b/>
          <w:i w:val="0"/>
          <w:sz w:val="20"/>
        </w:rPr>
      </w:pPr>
    </w:p>
    <w:p w:rsidR="0035714D" w:rsidRPr="00E960F9" w:rsidRDefault="0035714D" w:rsidP="00E960F9">
      <w:pPr>
        <w:pStyle w:val="Textoindependiente"/>
        <w:jc w:val="center"/>
        <w:rPr>
          <w:b/>
          <w:i w:val="0"/>
          <w:sz w:val="20"/>
          <w:szCs w:val="20"/>
        </w:rPr>
      </w:pPr>
    </w:p>
    <w:p w:rsidR="007C475E" w:rsidRDefault="007C475E" w:rsidP="007C475E">
      <w:pPr>
        <w:rPr>
          <w:rFonts w:eastAsiaTheme="minorHAnsi"/>
          <w:b/>
          <w:bCs/>
          <w:sz w:val="24"/>
          <w:szCs w:val="24"/>
          <w:u w:val="single"/>
          <w:lang w:val="es-AR"/>
        </w:rPr>
      </w:pPr>
      <w:r>
        <w:rPr>
          <w:b/>
          <w:bCs/>
          <w:sz w:val="24"/>
          <w:szCs w:val="24"/>
          <w:u w:val="single"/>
          <w:lang w:val="es-AR"/>
        </w:rPr>
        <w:t xml:space="preserve">EXPECTATIVAS DE LOGRO:  </w:t>
      </w:r>
    </w:p>
    <w:p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:rsidR="007C475E" w:rsidRDefault="007C475E" w:rsidP="007C475E">
      <w:pPr>
        <w:ind w:firstLine="480"/>
        <w:jc w:val="both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Los alumnos podrán:</w:t>
      </w:r>
    </w:p>
    <w:p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>Abordar la Educación como una práctica social productora, reproductora y transformadora del sujeto social.</w:t>
      </w:r>
    </w:p>
    <w:p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>Elaborar, reelaborar y establecer relaciones entre los conocimientos  pedagógicos a partir de la bibliografía trabajada.</w:t>
      </w:r>
    </w:p>
    <w:p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Analizar el Sistema Educativo Argentino teniendo en cuenta el contexto en que se constituye.</w:t>
      </w:r>
    </w:p>
    <w:p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 xml:space="preserve">Revisar supuestos y el pensamiento  práctico implicados en las prácticas educativas.  </w:t>
      </w:r>
    </w:p>
    <w:p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>Desarrollar habilidades profesionales específicas para la intervención pedagógica.</w:t>
      </w:r>
    </w:p>
    <w:p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 xml:space="preserve">Analizar las corrientes pedagógicas de acuerdo al contexto en que surgieron. </w:t>
      </w:r>
    </w:p>
    <w:p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 xml:space="preserve">Reconocer el trabajo grupal como facilitador del aprendizaje. </w:t>
      </w:r>
    </w:p>
    <w:p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Analizar  las prácticas educativas desde su complejidad y diversidad.</w:t>
      </w:r>
    </w:p>
    <w:p w:rsidR="007C475E" w:rsidRDefault="007C475E" w:rsidP="007C475E">
      <w:pPr>
        <w:rPr>
          <w:sz w:val="24"/>
          <w:szCs w:val="24"/>
          <w:lang w:val="es-AR"/>
        </w:rPr>
      </w:pPr>
    </w:p>
    <w:p w:rsidR="0035714D" w:rsidRPr="00E960F9" w:rsidRDefault="0035714D" w:rsidP="00E960F9">
      <w:pPr>
        <w:pStyle w:val="Textoindependiente"/>
        <w:jc w:val="center"/>
        <w:rPr>
          <w:sz w:val="20"/>
          <w:szCs w:val="20"/>
        </w:rPr>
      </w:pPr>
    </w:p>
    <w:p w:rsidR="0035714D" w:rsidRPr="00E960F9" w:rsidRDefault="0035714D" w:rsidP="00E960F9">
      <w:pPr>
        <w:pStyle w:val="Textoindependiente"/>
        <w:jc w:val="center"/>
        <w:rPr>
          <w:sz w:val="20"/>
          <w:szCs w:val="20"/>
        </w:rPr>
      </w:pPr>
    </w:p>
    <w:p w:rsidR="007C475E" w:rsidRPr="00EC3F42" w:rsidRDefault="007C475E" w:rsidP="007C475E">
      <w:pPr>
        <w:rPr>
          <w:b/>
          <w:bCs/>
          <w:sz w:val="24"/>
          <w:szCs w:val="24"/>
          <w:u w:val="single"/>
          <w:lang w:val="es-AR"/>
        </w:rPr>
      </w:pPr>
      <w:r w:rsidRPr="00EC3F42">
        <w:rPr>
          <w:b/>
          <w:bCs/>
          <w:sz w:val="24"/>
          <w:szCs w:val="24"/>
          <w:u w:val="single"/>
          <w:lang w:val="es-AR"/>
        </w:rPr>
        <w:t>CONTENIDOS</w:t>
      </w:r>
    </w:p>
    <w:p w:rsidR="007C475E" w:rsidRPr="00EC3F42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UNIDAD I: Educación, escuela y pedagogía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La pedagogía  como reflexión teórica acerca de la educación.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La educación como práctica  social, productora, reproductora y transformadora del sujeto social.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Educación, escuela y pedagogía. 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Distintas formas de institucionalización de la educación.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La educación en la construcción de subjetividades. Educación y poder.</w:t>
      </w:r>
      <w:r>
        <w:rPr>
          <w:i/>
          <w:sz w:val="24"/>
          <w:szCs w:val="24"/>
          <w:lang w:val="es-ES_tradnl"/>
        </w:rPr>
        <w:t xml:space="preserve"> Hegemonía.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La escuela en el contexto de la modernidad. </w:t>
      </w:r>
      <w:r>
        <w:rPr>
          <w:i/>
          <w:sz w:val="24"/>
          <w:szCs w:val="24"/>
          <w:lang w:val="es-ES_tradnl"/>
        </w:rPr>
        <w:t>Escuela y capital cultural.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La escuela en la crisis de la modernidad. Tensiones  en la transmisión</w:t>
      </w:r>
      <w:r>
        <w:rPr>
          <w:i/>
          <w:sz w:val="24"/>
          <w:szCs w:val="24"/>
          <w:lang w:val="es-ES_tradnl"/>
        </w:rPr>
        <w:t xml:space="preserve"> de la cultura</w:t>
      </w:r>
      <w:r w:rsidRPr="00876B71">
        <w:rPr>
          <w:i/>
          <w:sz w:val="24"/>
          <w:szCs w:val="24"/>
          <w:lang w:val="es-ES_tradnl"/>
        </w:rPr>
        <w:t>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La infancia como categoría propia de la modernidad.</w:t>
      </w:r>
    </w:p>
    <w:p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Bibliografía obligatoria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lastRenderedPageBreak/>
        <w:t xml:space="preserve">Antelo, E. </w:t>
      </w:r>
      <w:r w:rsidRPr="00F10CF8">
        <w:rPr>
          <w:b/>
          <w:i/>
          <w:sz w:val="24"/>
          <w:szCs w:val="24"/>
          <w:lang w:val="es-ES_tradnl"/>
        </w:rPr>
        <w:t>Notas sobre la (incalculable) experiencia de educar.</w:t>
      </w:r>
      <w:r w:rsidRPr="00F10CF8">
        <w:rPr>
          <w:i/>
          <w:sz w:val="24"/>
          <w:szCs w:val="24"/>
          <w:lang w:val="es-ES_tradnl"/>
        </w:rPr>
        <w:t xml:space="preserve"> En Educar: ese acto político. .</w:t>
      </w:r>
      <w:r>
        <w:rPr>
          <w:i/>
          <w:sz w:val="24"/>
          <w:szCs w:val="24"/>
          <w:lang w:val="es-ES_tradnl"/>
        </w:rPr>
        <w:t>Bs. As. Editorial del Estante,</w:t>
      </w:r>
      <w:r w:rsidRPr="00F10CF8">
        <w:rPr>
          <w:i/>
          <w:sz w:val="24"/>
          <w:szCs w:val="24"/>
          <w:lang w:val="es-ES_tradnl"/>
        </w:rPr>
        <w:t xml:space="preserve"> 2005</w:t>
      </w:r>
    </w:p>
    <w:p w:rsidR="007C475E" w:rsidRPr="007D250C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Bourdieu, Pierre. </w:t>
      </w:r>
      <w:r w:rsidRPr="00876B71">
        <w:rPr>
          <w:b/>
          <w:i/>
          <w:sz w:val="24"/>
          <w:szCs w:val="24"/>
          <w:lang w:val="es-ES_tradnl"/>
        </w:rPr>
        <w:t>Capital cultural, escuela y espacio social</w:t>
      </w:r>
      <w:r w:rsidRPr="00876B71">
        <w:rPr>
          <w:i/>
          <w:sz w:val="24"/>
          <w:szCs w:val="24"/>
          <w:lang w:val="es-ES_tradnl"/>
        </w:rPr>
        <w:t xml:space="preserve">. México, Siglo XXI Editores, 1997.Cap. 1 y 2. </w:t>
      </w:r>
    </w:p>
    <w:p w:rsidR="007C475E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Degl´Innocenti, Marta. </w:t>
      </w:r>
      <w:r w:rsidRPr="00876B71">
        <w:rPr>
          <w:b/>
          <w:i/>
          <w:sz w:val="24"/>
          <w:szCs w:val="24"/>
          <w:lang w:val="es-ES_tradnl"/>
        </w:rPr>
        <w:t>Tensiones en la transmisión de la cultura.</w:t>
      </w:r>
      <w:r w:rsidRPr="00876B71">
        <w:rPr>
          <w:i/>
          <w:sz w:val="24"/>
          <w:szCs w:val="24"/>
          <w:lang w:val="es-ES_tradnl"/>
        </w:rPr>
        <w:t xml:space="preserve"> Bs. As., </w:t>
      </w:r>
      <w:r>
        <w:rPr>
          <w:i/>
          <w:sz w:val="24"/>
          <w:szCs w:val="24"/>
          <w:lang w:val="es-ES_tradnl"/>
        </w:rPr>
        <w:t>UNLZ, Fac. de Cs Sociales, 2008.</w:t>
      </w:r>
    </w:p>
    <w:p w:rsidR="007C475E" w:rsidRPr="00FC6111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C6111">
        <w:rPr>
          <w:i/>
          <w:sz w:val="24"/>
          <w:szCs w:val="24"/>
          <w:lang w:val="es-ES_tradnl"/>
        </w:rPr>
        <w:t xml:space="preserve">Documental- Canal Encuentro. </w:t>
      </w:r>
      <w:r w:rsidRPr="00FC6111">
        <w:rPr>
          <w:b/>
          <w:i/>
          <w:sz w:val="24"/>
          <w:szCs w:val="24"/>
          <w:lang w:val="es-ES_tradnl"/>
        </w:rPr>
        <w:t>Escuela de maestros: Transmisión Cultural.</w:t>
      </w:r>
    </w:p>
    <w:p w:rsidR="007C475E" w:rsidRPr="00733BB5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Grimson, A., Tenti Fanfani, E. </w:t>
      </w:r>
      <w:r w:rsidRPr="00F10CF8">
        <w:rPr>
          <w:b/>
          <w:i/>
          <w:sz w:val="24"/>
          <w:szCs w:val="24"/>
          <w:lang w:val="es-ES_tradnl"/>
        </w:rPr>
        <w:t>Mitomanías de la educación argentina</w:t>
      </w:r>
      <w:r w:rsidRPr="00F10CF8">
        <w:rPr>
          <w:i/>
          <w:sz w:val="24"/>
          <w:szCs w:val="24"/>
          <w:lang w:val="es-ES_tradnl"/>
        </w:rPr>
        <w:t xml:space="preserve">. Bs. As. Siglo XXI Editores, 2014. </w:t>
      </w:r>
      <w:r>
        <w:rPr>
          <w:i/>
          <w:sz w:val="24"/>
          <w:szCs w:val="24"/>
          <w:lang w:val="es-ES_tradnl"/>
        </w:rPr>
        <w:t>Cap. 1</w:t>
      </w:r>
      <w:r w:rsidRPr="00F10CF8">
        <w:rPr>
          <w:i/>
          <w:sz w:val="24"/>
          <w:szCs w:val="24"/>
          <w:lang w:val="es-ES_tradnl"/>
        </w:rPr>
        <w:t>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Gvirtz,S. ;Grinberg,S.; Abregú, V. </w:t>
      </w:r>
      <w:r w:rsidRPr="00876B71">
        <w:rPr>
          <w:b/>
          <w:i/>
          <w:sz w:val="24"/>
          <w:szCs w:val="24"/>
          <w:lang w:val="es-ES_tradnl"/>
        </w:rPr>
        <w:t>La educación ayer, hoy y mañana. El ABC de la Pedagogía.</w:t>
      </w:r>
      <w:r w:rsidRPr="00876B71">
        <w:rPr>
          <w:i/>
          <w:sz w:val="24"/>
          <w:szCs w:val="24"/>
          <w:lang w:val="es-ES_tradnl"/>
        </w:rPr>
        <w:t xml:space="preserve"> Bs. As. Aique, 2012. Cap. 1 y 2.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Kohan, Néstor. </w:t>
      </w:r>
      <w:r w:rsidRPr="00876B71">
        <w:rPr>
          <w:b/>
          <w:i/>
          <w:sz w:val="24"/>
          <w:szCs w:val="24"/>
          <w:lang w:val="es-ES_tradnl"/>
        </w:rPr>
        <w:t>Gramsci para principiantes</w:t>
      </w:r>
      <w:r w:rsidRPr="00876B71">
        <w:rPr>
          <w:i/>
          <w:sz w:val="24"/>
          <w:szCs w:val="24"/>
          <w:lang w:val="es-ES_tradnl"/>
        </w:rPr>
        <w:t xml:space="preserve"> (selección).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Marques, Joseph. </w:t>
      </w:r>
      <w:r w:rsidRPr="00876B71">
        <w:rPr>
          <w:b/>
          <w:i/>
          <w:sz w:val="24"/>
          <w:szCs w:val="24"/>
          <w:lang w:val="es-ES_tradnl"/>
        </w:rPr>
        <w:t>No es natural</w:t>
      </w:r>
      <w:r w:rsidRPr="00876B71">
        <w:rPr>
          <w:i/>
          <w:sz w:val="24"/>
          <w:szCs w:val="24"/>
          <w:lang w:val="es-ES_tradnl"/>
        </w:rPr>
        <w:t>, en Para una sociología de la vida cotidiana.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Ministerio de Ed. De la Nación. </w:t>
      </w:r>
      <w:r w:rsidRPr="00876B71">
        <w:rPr>
          <w:b/>
          <w:i/>
          <w:sz w:val="24"/>
          <w:szCs w:val="24"/>
          <w:lang w:val="es-ES_tradnl"/>
        </w:rPr>
        <w:t>Especialización Docente del nivel Superior en Políticas y Programas Socioeducativos.PPL  clase 1</w:t>
      </w:r>
      <w:r w:rsidRPr="00876B71">
        <w:rPr>
          <w:i/>
          <w:sz w:val="24"/>
          <w:szCs w:val="24"/>
          <w:lang w:val="es-ES_tradnl"/>
        </w:rPr>
        <w:t>. Bs. As. , 2015.</w:t>
      </w:r>
    </w:p>
    <w:p w:rsidR="007C475E" w:rsidRPr="006F34F6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Pineau, P.;Dussel I.; Caruso, M. </w:t>
      </w:r>
      <w:r w:rsidRPr="00876B71">
        <w:rPr>
          <w:b/>
          <w:i/>
          <w:sz w:val="24"/>
          <w:szCs w:val="24"/>
          <w:lang w:val="es-ES_tradnl"/>
        </w:rPr>
        <w:t xml:space="preserve">La escuela como máquina de educar.  </w:t>
      </w:r>
      <w:r w:rsidRPr="00876B71">
        <w:rPr>
          <w:i/>
          <w:sz w:val="24"/>
          <w:szCs w:val="24"/>
          <w:lang w:val="es-ES_tradnl"/>
        </w:rPr>
        <w:t xml:space="preserve">Bs. As.Paidós. Cap1. </w:t>
      </w:r>
    </w:p>
    <w:p w:rsidR="007C475E" w:rsidRPr="00B9048D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Tiempo estimado</w:t>
      </w:r>
      <w:r>
        <w:rPr>
          <w:i/>
          <w:sz w:val="24"/>
          <w:szCs w:val="24"/>
          <w:lang w:val="es-ES_tradnl"/>
        </w:rPr>
        <w:t>:  abril- mayo</w:t>
      </w:r>
    </w:p>
    <w:p w:rsidR="00E960F9" w:rsidRDefault="00E960F9" w:rsidP="00E960F9">
      <w:pPr>
        <w:rPr>
          <w:b/>
          <w:bCs/>
        </w:rPr>
      </w:pPr>
    </w:p>
    <w:p w:rsidR="007C475E" w:rsidRDefault="007C475E" w:rsidP="00E960F9">
      <w:pPr>
        <w:rPr>
          <w:b/>
          <w:bCs/>
        </w:rPr>
      </w:pPr>
    </w:p>
    <w:p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UNIDAD II: Creación de los Sistemas Educativos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Contexto histórico, social y político  del surgimiento de los  Sistemas Educativos Nacionales. El Optimismo Pedagógico.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El Sistema Educativo  Argentino y su relación  con la formación del Estado Nacional. 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Orígenes del  Magisterio Argentino. La constitución del Magisterio como categoría social.  Habitus de clase.</w:t>
      </w:r>
    </w:p>
    <w:p w:rsidR="007C475E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Las funciones de la escuela en el contexto de la </w:t>
      </w:r>
      <w:r>
        <w:rPr>
          <w:i/>
          <w:sz w:val="24"/>
          <w:szCs w:val="24"/>
          <w:lang w:val="es-ES_tradnl"/>
        </w:rPr>
        <w:t>M</w:t>
      </w:r>
      <w:r w:rsidRPr="00876B71">
        <w:rPr>
          <w:i/>
          <w:sz w:val="24"/>
          <w:szCs w:val="24"/>
          <w:lang w:val="es-ES_tradnl"/>
        </w:rPr>
        <w:t>odernidad.</w:t>
      </w:r>
    </w:p>
    <w:p w:rsidR="007C475E" w:rsidRDefault="007C475E" w:rsidP="007C475E">
      <w:pPr>
        <w:rPr>
          <w:i/>
          <w:sz w:val="24"/>
          <w:szCs w:val="24"/>
          <w:lang w:val="es-ES_tradnl"/>
        </w:rPr>
      </w:pPr>
    </w:p>
    <w:p w:rsidR="007C475E" w:rsidRPr="007C475E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Bibliografía obligatoria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Alliaud, Andrea, </w:t>
      </w:r>
      <w:r w:rsidRPr="00F10CF8">
        <w:rPr>
          <w:b/>
          <w:i/>
          <w:sz w:val="24"/>
          <w:szCs w:val="24"/>
          <w:lang w:val="es-ES_tradnl"/>
        </w:rPr>
        <w:t>Los maestros y su historia: los orígenes del Magisterio argentino</w:t>
      </w:r>
      <w:r w:rsidRPr="00F10CF8">
        <w:rPr>
          <w:i/>
          <w:sz w:val="24"/>
          <w:szCs w:val="24"/>
          <w:lang w:val="es-ES_tradnl"/>
        </w:rPr>
        <w:t>. Bs.As. Granica.</w:t>
      </w:r>
    </w:p>
    <w:p w:rsidR="007C475E" w:rsidRPr="00FC6111" w:rsidRDefault="007C475E" w:rsidP="007C475E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Canal Encuentro. </w:t>
      </w:r>
      <w:r w:rsidRPr="00F10CF8">
        <w:rPr>
          <w:b/>
          <w:i/>
          <w:sz w:val="24"/>
          <w:szCs w:val="24"/>
          <w:lang w:val="es-ES_tradnl"/>
        </w:rPr>
        <w:t>Especial Ley 1420</w:t>
      </w:r>
      <w:r w:rsidRPr="00F10CF8">
        <w:rPr>
          <w:i/>
          <w:sz w:val="24"/>
          <w:szCs w:val="24"/>
          <w:lang w:val="es-ES_tradnl"/>
        </w:rPr>
        <w:t>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Caruso, M; Dussel, I. </w:t>
      </w:r>
      <w:r w:rsidRPr="00F10CF8">
        <w:rPr>
          <w:b/>
          <w:i/>
          <w:sz w:val="24"/>
          <w:szCs w:val="24"/>
          <w:lang w:val="es-ES_tradnl"/>
        </w:rPr>
        <w:t>De Sarmiento a los Simpsons.</w:t>
      </w:r>
      <w:r w:rsidRPr="00F10CF8">
        <w:rPr>
          <w:i/>
          <w:sz w:val="24"/>
          <w:szCs w:val="24"/>
          <w:lang w:val="es-ES_tradnl"/>
        </w:rPr>
        <w:t xml:space="preserve"> Cinco conceptos para pensar la educación contemporánea. Bs. As. Kapelusz, 1996. Cap. 5.</w:t>
      </w:r>
    </w:p>
    <w:p w:rsidR="007C475E" w:rsidRDefault="007C475E" w:rsidP="007C475E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Davini, M. C. </w:t>
      </w:r>
      <w:r w:rsidRPr="00F10CF8">
        <w:rPr>
          <w:b/>
          <w:i/>
          <w:sz w:val="24"/>
          <w:szCs w:val="24"/>
          <w:lang w:val="es-ES_tradnl"/>
        </w:rPr>
        <w:t>La formación docente en cuestión: política y pedagogía.</w:t>
      </w:r>
      <w:r w:rsidRPr="00F10CF8">
        <w:rPr>
          <w:i/>
          <w:sz w:val="24"/>
          <w:szCs w:val="24"/>
          <w:lang w:val="es-ES_tradnl"/>
        </w:rPr>
        <w:t xml:space="preserve">,Bs. As. Paidós, 1995. Cap.1  </w:t>
      </w:r>
    </w:p>
    <w:p w:rsidR="007C475E" w:rsidRPr="005622C4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Grimson, A., Tenti Fanfani, E. </w:t>
      </w:r>
      <w:r w:rsidRPr="00F10CF8">
        <w:rPr>
          <w:b/>
          <w:i/>
          <w:sz w:val="24"/>
          <w:szCs w:val="24"/>
          <w:lang w:val="es-ES_tradnl"/>
        </w:rPr>
        <w:t>Mitomanías de la educación argentina</w:t>
      </w:r>
      <w:r w:rsidRPr="00F10CF8">
        <w:rPr>
          <w:i/>
          <w:sz w:val="24"/>
          <w:szCs w:val="24"/>
          <w:lang w:val="es-ES_tradnl"/>
        </w:rPr>
        <w:t xml:space="preserve">. Bs. As. Siglo XXI Editores, 2014. </w:t>
      </w:r>
      <w:r>
        <w:rPr>
          <w:i/>
          <w:sz w:val="24"/>
          <w:szCs w:val="24"/>
          <w:lang w:val="es-ES_tradnl"/>
        </w:rPr>
        <w:t>Cap. 3</w:t>
      </w:r>
      <w:r w:rsidRPr="00F10CF8">
        <w:rPr>
          <w:i/>
          <w:sz w:val="24"/>
          <w:szCs w:val="24"/>
          <w:lang w:val="es-ES_tradnl"/>
        </w:rPr>
        <w:t xml:space="preserve"> y 4.</w:t>
      </w:r>
    </w:p>
    <w:p w:rsidR="007C475E" w:rsidRPr="00876B71" w:rsidRDefault="007C475E" w:rsidP="007C475E">
      <w:pPr>
        <w:jc w:val="both"/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Tiempo estimado</w:t>
      </w:r>
      <w:r w:rsidRPr="00876B71">
        <w:rPr>
          <w:i/>
          <w:sz w:val="24"/>
          <w:szCs w:val="24"/>
          <w:lang w:val="es-ES_tradnl"/>
        </w:rPr>
        <w:t>:</w:t>
      </w:r>
      <w:r>
        <w:rPr>
          <w:i/>
          <w:sz w:val="24"/>
          <w:szCs w:val="24"/>
          <w:lang w:val="es-ES_tradnl"/>
        </w:rPr>
        <w:t xml:space="preserve"> junio- </w:t>
      </w:r>
      <w:r w:rsidRPr="00876B71">
        <w:rPr>
          <w:i/>
          <w:sz w:val="24"/>
          <w:szCs w:val="24"/>
          <w:lang w:val="es-ES_tradnl"/>
        </w:rPr>
        <w:t xml:space="preserve"> julio</w:t>
      </w:r>
    </w:p>
    <w:p w:rsidR="007C475E" w:rsidRDefault="007C475E" w:rsidP="00E960F9">
      <w:pPr>
        <w:rPr>
          <w:b/>
          <w:bCs/>
        </w:rPr>
      </w:pPr>
    </w:p>
    <w:p w:rsidR="007C475E" w:rsidRDefault="007C475E" w:rsidP="00E960F9">
      <w:pPr>
        <w:rPr>
          <w:b/>
          <w:bCs/>
        </w:rPr>
      </w:pPr>
    </w:p>
    <w:p w:rsidR="007C475E" w:rsidRDefault="007C475E" w:rsidP="00E960F9">
      <w:pPr>
        <w:rPr>
          <w:b/>
          <w:bCs/>
        </w:rPr>
      </w:pPr>
    </w:p>
    <w:p w:rsidR="007C475E" w:rsidRDefault="007C475E" w:rsidP="00E960F9">
      <w:pPr>
        <w:rPr>
          <w:b/>
          <w:bCs/>
        </w:rPr>
      </w:pPr>
    </w:p>
    <w:p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UNIDAD III: Corrientes pedagógicas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lastRenderedPageBreak/>
        <w:t>Corrientes pedagógicas del siglo XX.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Teorías del consenso. Teorías del conflicto.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Nuevas corrientes pedagógicas.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Antinomia: pedagogías Desarrollistas</w:t>
      </w:r>
      <w:r w:rsidR="005E1FA5">
        <w:rPr>
          <w:i/>
          <w:sz w:val="24"/>
          <w:szCs w:val="24"/>
          <w:lang w:val="es-ES_tradnl"/>
        </w:rPr>
        <w:t xml:space="preserve"> </w:t>
      </w:r>
      <w:r w:rsidRPr="00876B71">
        <w:rPr>
          <w:i/>
          <w:sz w:val="24"/>
          <w:szCs w:val="24"/>
          <w:lang w:val="es-ES_tradnl"/>
        </w:rPr>
        <w:t>(de la dependencia)- pedagogías de la Liberación.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Paulo Freire. Pedagogía P</w:t>
      </w:r>
      <w:r w:rsidRPr="00876B71">
        <w:rPr>
          <w:i/>
          <w:sz w:val="24"/>
          <w:szCs w:val="24"/>
          <w:lang w:val="es-ES_tradnl"/>
        </w:rPr>
        <w:t>roblematizadora. Lectura de la realidad y concientización.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Tendencias desescolaristas. Iván Illich.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Pedagogías Autoritarias en América Latina.</w:t>
      </w:r>
    </w:p>
    <w:p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Bibliografía obligatoria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>Freire, Paulo.</w:t>
      </w:r>
      <w:r w:rsidRPr="00F10CF8">
        <w:rPr>
          <w:b/>
          <w:i/>
          <w:sz w:val="24"/>
          <w:szCs w:val="24"/>
          <w:lang w:val="es-ES_tradnl"/>
        </w:rPr>
        <w:t xml:space="preserve"> El grito manso</w:t>
      </w:r>
      <w:r w:rsidRPr="00F10CF8">
        <w:rPr>
          <w:i/>
          <w:sz w:val="24"/>
          <w:szCs w:val="24"/>
          <w:lang w:val="es-ES_tradnl"/>
        </w:rPr>
        <w:t>. Bs.As Siglo XXI Editores, 2012. Cap. 3, 4 y 5.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Gvirtz,S. ;Grinberg,S.; Abregú, V. </w:t>
      </w:r>
      <w:r w:rsidRPr="00F10CF8">
        <w:rPr>
          <w:b/>
          <w:i/>
          <w:sz w:val="24"/>
          <w:szCs w:val="24"/>
          <w:lang w:val="es-ES_tradnl"/>
        </w:rPr>
        <w:t>La educación ayer, hoy y mañana. El ABC de la Pedagogía.</w:t>
      </w:r>
      <w:r w:rsidRPr="00F10CF8">
        <w:rPr>
          <w:i/>
          <w:sz w:val="24"/>
          <w:szCs w:val="24"/>
          <w:lang w:val="es-ES_tradnl"/>
        </w:rPr>
        <w:t xml:space="preserve"> Bs. As. Aique, 2012. Cap.3 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Nassif, Rama y Tedesco. </w:t>
      </w:r>
      <w:r w:rsidRPr="00F10CF8">
        <w:rPr>
          <w:b/>
          <w:i/>
          <w:sz w:val="24"/>
          <w:szCs w:val="24"/>
          <w:lang w:val="es-ES_tradnl"/>
        </w:rPr>
        <w:t>El Sistema educativo en América Latina.</w:t>
      </w:r>
      <w:r w:rsidRPr="00F10CF8">
        <w:rPr>
          <w:i/>
          <w:sz w:val="24"/>
          <w:szCs w:val="24"/>
          <w:lang w:val="es-ES_tradnl"/>
        </w:rPr>
        <w:t xml:space="preserve"> UNESCO, CEPAL. Bs. As. Kapelusz,  1984.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Documental: </w:t>
      </w:r>
      <w:r w:rsidRPr="00F10CF8">
        <w:rPr>
          <w:b/>
          <w:i/>
          <w:sz w:val="24"/>
          <w:szCs w:val="24"/>
          <w:lang w:val="es-ES_tradnl"/>
        </w:rPr>
        <w:t>Uso mis manos, uso mis ideas,</w:t>
      </w:r>
      <w:r w:rsidRPr="00F10CF8">
        <w:rPr>
          <w:i/>
          <w:sz w:val="24"/>
          <w:szCs w:val="24"/>
          <w:lang w:val="es-ES_tradnl"/>
        </w:rPr>
        <w:t>. 2002.</w:t>
      </w:r>
    </w:p>
    <w:p w:rsidR="007C475E" w:rsidRPr="00876B71" w:rsidRDefault="007C475E" w:rsidP="007C475E">
      <w:pPr>
        <w:jc w:val="both"/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Tiempo estimado</w:t>
      </w:r>
      <w:r w:rsidRPr="00876B71">
        <w:rPr>
          <w:i/>
          <w:sz w:val="24"/>
          <w:szCs w:val="24"/>
          <w:lang w:val="es-ES_tradnl"/>
        </w:rPr>
        <w:t>:  agosto- septiembre</w:t>
      </w:r>
    </w:p>
    <w:p w:rsidR="007C475E" w:rsidRPr="00876B71" w:rsidRDefault="007C475E" w:rsidP="007C475E">
      <w:pPr>
        <w:jc w:val="both"/>
        <w:rPr>
          <w:b/>
          <w:i/>
          <w:sz w:val="24"/>
          <w:szCs w:val="24"/>
          <w:lang w:val="es-ES_tradnl"/>
        </w:rPr>
      </w:pPr>
    </w:p>
    <w:p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UNIDAD IV: Educación en la Posmodernidad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La educación en el contexto de la posmodernidad. Neoliberalismo y educación.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La educación</w:t>
      </w:r>
      <w:r w:rsidRPr="00876B71">
        <w:rPr>
          <w:i/>
          <w:sz w:val="24"/>
          <w:szCs w:val="24"/>
          <w:lang w:val="es-ES_tradnl"/>
        </w:rPr>
        <w:t xml:space="preserve"> argentina en los ´90.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 xml:space="preserve">Reflexiones pedagógicas </w:t>
      </w:r>
      <w:r w:rsidRPr="00876B71">
        <w:rPr>
          <w:i/>
          <w:sz w:val="24"/>
          <w:szCs w:val="24"/>
          <w:lang w:val="es-ES_tradnl"/>
        </w:rPr>
        <w:t>sobre la complejidad de los problemas educativos actuales en la Argentina. La escuela más allá del contexto.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 xml:space="preserve">Recuperación del valor </w:t>
      </w:r>
      <w:r w:rsidRPr="00876B71">
        <w:rPr>
          <w:i/>
          <w:sz w:val="24"/>
          <w:szCs w:val="24"/>
          <w:lang w:val="es-ES_tradnl"/>
        </w:rPr>
        <w:t xml:space="preserve">político de la educación. 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Universaliz</w:t>
      </w:r>
      <w:r>
        <w:rPr>
          <w:i/>
          <w:sz w:val="24"/>
          <w:szCs w:val="24"/>
          <w:lang w:val="es-ES_tradnl"/>
        </w:rPr>
        <w:t>ación de la cultura a través de</w:t>
      </w:r>
      <w:r w:rsidRPr="00876B71">
        <w:rPr>
          <w:i/>
          <w:sz w:val="24"/>
          <w:szCs w:val="24"/>
          <w:lang w:val="es-ES_tradnl"/>
        </w:rPr>
        <w:t xml:space="preserve"> un vínculo pedagógico no autoritario.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</w:p>
    <w:p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Bibliografía obligatoria</w:t>
      </w:r>
    </w:p>
    <w:p w:rsidR="007C475E" w:rsidRPr="00F61F0C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Grimson, A., Tenti Fanfani, E. </w:t>
      </w:r>
      <w:r w:rsidRPr="00F10CF8">
        <w:rPr>
          <w:b/>
          <w:i/>
          <w:sz w:val="24"/>
          <w:szCs w:val="24"/>
          <w:lang w:val="es-ES_tradnl"/>
        </w:rPr>
        <w:t>Mitomanías de la educación argentina</w:t>
      </w:r>
      <w:r w:rsidRPr="00F10CF8">
        <w:rPr>
          <w:i/>
          <w:sz w:val="24"/>
          <w:szCs w:val="24"/>
          <w:lang w:val="es-ES_tradnl"/>
        </w:rPr>
        <w:t xml:space="preserve">. Bs. As. Siglo XXI Editores, 2014. </w:t>
      </w:r>
      <w:r>
        <w:rPr>
          <w:i/>
          <w:sz w:val="24"/>
          <w:szCs w:val="24"/>
          <w:lang w:val="es-ES_tradnl"/>
        </w:rPr>
        <w:t>Cap. 7 y 8</w:t>
      </w:r>
      <w:r w:rsidRPr="00F10CF8">
        <w:rPr>
          <w:i/>
          <w:sz w:val="24"/>
          <w:szCs w:val="24"/>
          <w:lang w:val="es-ES_tradnl"/>
        </w:rPr>
        <w:t>.</w:t>
      </w:r>
    </w:p>
    <w:p w:rsidR="007C475E" w:rsidRPr="00F61F0C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Martinis, P</w:t>
      </w:r>
      <w:r>
        <w:rPr>
          <w:i/>
          <w:sz w:val="24"/>
          <w:szCs w:val="24"/>
          <w:lang w:val="es-ES_tradnl"/>
        </w:rPr>
        <w:t>ablo</w:t>
      </w:r>
      <w:r w:rsidRPr="00876B71">
        <w:rPr>
          <w:i/>
          <w:sz w:val="24"/>
          <w:szCs w:val="24"/>
          <w:lang w:val="es-ES_tradnl"/>
        </w:rPr>
        <w:t xml:space="preserve">. </w:t>
      </w:r>
      <w:r w:rsidRPr="00876B71">
        <w:rPr>
          <w:b/>
          <w:i/>
          <w:sz w:val="24"/>
          <w:szCs w:val="24"/>
          <w:lang w:val="es-ES_tradnl"/>
        </w:rPr>
        <w:t>Pensar la escuela más allá del contexto.</w:t>
      </w:r>
      <w:r w:rsidRPr="00876B71">
        <w:rPr>
          <w:i/>
          <w:sz w:val="24"/>
          <w:szCs w:val="24"/>
          <w:lang w:val="es-ES_tradnl"/>
        </w:rPr>
        <w:t xml:space="preserve"> Montevideo, Psico Libros; 2006.</w:t>
      </w:r>
    </w:p>
    <w:p w:rsidR="007C475E" w:rsidRPr="00F61F0C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McLaren; Peter. </w:t>
      </w:r>
      <w:r w:rsidRPr="00876B71">
        <w:rPr>
          <w:b/>
          <w:i/>
          <w:sz w:val="24"/>
          <w:szCs w:val="24"/>
          <w:lang w:val="es-ES_tradnl"/>
        </w:rPr>
        <w:t>Conferencia magistral: Una pedagogía del compromiso.</w:t>
      </w:r>
      <w:r w:rsidRPr="00876B71">
        <w:rPr>
          <w:i/>
          <w:sz w:val="24"/>
          <w:szCs w:val="24"/>
          <w:lang w:val="es-ES_tradnl"/>
        </w:rPr>
        <w:t xml:space="preserve"> Bs. As. UNLZ (Fac. de Cs. Sociales), 2010.</w:t>
      </w:r>
    </w:p>
    <w:p w:rsidR="007C475E" w:rsidRPr="00876B71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Serra, M. S.; Canciano, E. </w:t>
      </w:r>
      <w:r w:rsidRPr="00876B71">
        <w:rPr>
          <w:b/>
          <w:i/>
          <w:sz w:val="24"/>
          <w:szCs w:val="24"/>
          <w:lang w:val="es-ES_tradnl"/>
        </w:rPr>
        <w:t>Las condiciones de enseñanza en contextos críticos</w:t>
      </w:r>
      <w:r w:rsidRPr="00876B71">
        <w:rPr>
          <w:i/>
          <w:sz w:val="24"/>
          <w:szCs w:val="24"/>
          <w:lang w:val="es-ES_tradnl"/>
        </w:rPr>
        <w:t>. Ministerio de Educación, Bs. As. 2006.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Suteba. Documental: </w:t>
      </w:r>
      <w:r w:rsidRPr="00F10CF8">
        <w:rPr>
          <w:b/>
          <w:i/>
          <w:sz w:val="24"/>
          <w:szCs w:val="24"/>
          <w:lang w:val="es-ES_tradnl"/>
        </w:rPr>
        <w:t>Caminar (rompiendo esquemas)</w:t>
      </w:r>
      <w:r w:rsidRPr="00F10CF8">
        <w:rPr>
          <w:i/>
          <w:sz w:val="24"/>
          <w:szCs w:val="24"/>
          <w:lang w:val="es-ES_tradnl"/>
        </w:rPr>
        <w:t>, 2002.</w:t>
      </w:r>
    </w:p>
    <w:p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Tiempo estimado</w:t>
      </w:r>
      <w:r w:rsidR="005E1FA5">
        <w:rPr>
          <w:i/>
          <w:sz w:val="24"/>
          <w:szCs w:val="24"/>
          <w:lang w:val="es-ES_tradnl"/>
        </w:rPr>
        <w:t xml:space="preserve">: </w:t>
      </w:r>
      <w:r w:rsidRPr="00876B71">
        <w:rPr>
          <w:i/>
          <w:sz w:val="24"/>
          <w:szCs w:val="24"/>
          <w:lang w:val="es-ES_tradnl"/>
        </w:rPr>
        <w:t>octubre- noviembre</w:t>
      </w:r>
    </w:p>
    <w:p w:rsidR="007C475E" w:rsidRPr="002D1EED" w:rsidRDefault="007C475E" w:rsidP="007C475E">
      <w:pPr>
        <w:rPr>
          <w:i/>
          <w:lang w:val="es-ES_tradnl"/>
        </w:rPr>
      </w:pPr>
    </w:p>
    <w:p w:rsidR="007C475E" w:rsidRDefault="007C475E" w:rsidP="00E960F9">
      <w:pPr>
        <w:rPr>
          <w:b/>
          <w:bCs/>
        </w:rPr>
      </w:pPr>
    </w:p>
    <w:p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:rsidR="007C475E" w:rsidRPr="00282468" w:rsidRDefault="007C475E" w:rsidP="007C475E">
      <w:pPr>
        <w:rPr>
          <w:b/>
          <w:bCs/>
          <w:sz w:val="24"/>
          <w:szCs w:val="24"/>
          <w:u w:val="single"/>
          <w:lang w:val="es-AR"/>
        </w:rPr>
      </w:pPr>
      <w:r w:rsidRPr="00282468">
        <w:rPr>
          <w:b/>
          <w:bCs/>
          <w:sz w:val="24"/>
          <w:szCs w:val="24"/>
          <w:u w:val="single"/>
          <w:lang w:val="es-AR"/>
        </w:rPr>
        <w:t>BIBLIOGRAFÍA  AMPLIATORIA</w:t>
      </w:r>
    </w:p>
    <w:p w:rsidR="007C475E" w:rsidRPr="00282468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>Iglesias, Luis.  Confieso que he enseñado, Buenos Aires, Papers Editores, 2004.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 xml:space="preserve">Kaplan y otros. La escuela: una segunda oportunidad frente a la exclusión. Buenos Aires. Ed. Novedades Educativas. 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>Meirieu, Philippe. La opción de educar y la responsabilidad pedagógica.</w:t>
      </w:r>
      <w:r>
        <w:rPr>
          <w:i/>
          <w:sz w:val="24"/>
          <w:szCs w:val="24"/>
        </w:rPr>
        <w:t xml:space="preserve"> Conferencia brindada el 30 de o</w:t>
      </w:r>
      <w:r w:rsidRPr="00F10CF8">
        <w:rPr>
          <w:i/>
          <w:sz w:val="24"/>
          <w:szCs w:val="24"/>
        </w:rPr>
        <w:t>ctubre de 2013</w:t>
      </w:r>
      <w:r>
        <w:rPr>
          <w:i/>
          <w:sz w:val="24"/>
          <w:szCs w:val="24"/>
        </w:rPr>
        <w:t>,</w:t>
      </w:r>
      <w:r w:rsidRPr="00F10CF8">
        <w:rPr>
          <w:i/>
          <w:sz w:val="24"/>
          <w:szCs w:val="24"/>
        </w:rPr>
        <w:t xml:space="preserve"> en el Ministerio de Educación de la República Argentina. 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 xml:space="preserve">Pineau, Pablo. Hijas de Sarmiento. Debates sobre género </w:t>
      </w:r>
      <w:r>
        <w:rPr>
          <w:i/>
          <w:sz w:val="24"/>
          <w:szCs w:val="24"/>
        </w:rPr>
        <w:t>y docencia en los orígenes del Sistema Educativo Argentino. Ministerio de Educación,</w:t>
      </w:r>
      <w:r w:rsidRPr="00F10CF8">
        <w:rPr>
          <w:i/>
          <w:sz w:val="24"/>
          <w:szCs w:val="24"/>
        </w:rPr>
        <w:t xml:space="preserve"> 2011.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F10CF8">
        <w:rPr>
          <w:i/>
          <w:sz w:val="24"/>
          <w:szCs w:val="24"/>
        </w:rPr>
        <w:t>Rockwell, Elsie: “ La dinámica Cultural en la Escuela” en Vivir entre escuelas relatos y presencias. Antología. Compilad</w:t>
      </w:r>
      <w:r>
        <w:rPr>
          <w:i/>
          <w:sz w:val="24"/>
          <w:szCs w:val="24"/>
        </w:rPr>
        <w:t>o por N. Arata, J. C.</w:t>
      </w:r>
      <w:r w:rsidRPr="00F10CF8">
        <w:rPr>
          <w:i/>
          <w:sz w:val="24"/>
          <w:szCs w:val="24"/>
        </w:rPr>
        <w:t xml:space="preserve"> Esc</w:t>
      </w:r>
      <w:r>
        <w:rPr>
          <w:i/>
          <w:sz w:val="24"/>
          <w:szCs w:val="24"/>
        </w:rPr>
        <w:t xml:space="preserve">alante, A. Padawer. </w:t>
      </w:r>
      <w:r w:rsidRPr="00F10CF8">
        <w:rPr>
          <w:i/>
          <w:sz w:val="24"/>
          <w:szCs w:val="24"/>
        </w:rPr>
        <w:t>CABA, CLACSO, 2018.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>Sarlo, Beatriz. La máquina cultural, Editorial , Buenos Aires. 1996.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>Tedesco, Juan C.“La concepción de la educación en la historia argentina previa a 1880”. 1982.</w:t>
      </w:r>
      <w:r>
        <w:rPr>
          <w:i/>
          <w:sz w:val="24"/>
          <w:szCs w:val="24"/>
        </w:rPr>
        <w:t xml:space="preserve"> Cap. 1</w:t>
      </w:r>
    </w:p>
    <w:p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>Tedesco, Juan C.  La responsabilidad docente en el proceso de formación. Conferencia Magistral. Facultad de Ciencias Sociales. Universidad Nacional de Lomas de Zamora. 2009.</w:t>
      </w:r>
    </w:p>
    <w:p w:rsidR="007C475E" w:rsidRPr="007C475E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</w:rPr>
      </w:pPr>
      <w:r w:rsidRPr="00F10CF8">
        <w:rPr>
          <w:i/>
          <w:sz w:val="24"/>
          <w:szCs w:val="24"/>
        </w:rPr>
        <w:t xml:space="preserve">Torres, Rosa M. Los múltiples Paulo Freires. Instituto Fronesis. 1997. </w:t>
      </w:r>
    </w:p>
    <w:p w:rsidR="007C475E" w:rsidRPr="007C475E" w:rsidRDefault="007C475E" w:rsidP="007C475E">
      <w:pPr>
        <w:pStyle w:val="Prrafodelista"/>
        <w:ind w:left="720" w:firstLine="0"/>
        <w:rPr>
          <w:b/>
          <w:i/>
        </w:rPr>
      </w:pPr>
    </w:p>
    <w:p w:rsidR="005E1FA5" w:rsidRPr="005E1FA5" w:rsidRDefault="005E1FA5" w:rsidP="005E1FA5">
      <w:pPr>
        <w:ind w:left="360"/>
        <w:rPr>
          <w:b/>
          <w:u w:val="single"/>
        </w:rPr>
      </w:pPr>
      <w:r w:rsidRPr="005E1FA5">
        <w:rPr>
          <w:b/>
          <w:u w:val="single"/>
        </w:rPr>
        <w:t>Sitios de Internet que amplían la búsqueda de información para la asignatura:</w:t>
      </w:r>
    </w:p>
    <w:p w:rsidR="005E1FA5" w:rsidRPr="007860E4" w:rsidRDefault="005E1FA5" w:rsidP="005E1FA5">
      <w:pPr>
        <w:pStyle w:val="Prrafodelista"/>
        <w:numPr>
          <w:ilvl w:val="0"/>
          <w:numId w:val="12"/>
        </w:numPr>
      </w:pPr>
      <w:r w:rsidRPr="007860E4">
        <w:t>www.me.gov.ar – Ministerio de Educación, Ciencia y Tecnología</w:t>
      </w:r>
    </w:p>
    <w:p w:rsidR="005E1FA5" w:rsidRPr="007860E4" w:rsidRDefault="005E1FA5" w:rsidP="005E1FA5">
      <w:pPr>
        <w:pStyle w:val="Prrafodelista"/>
        <w:numPr>
          <w:ilvl w:val="0"/>
          <w:numId w:val="12"/>
        </w:numPr>
      </w:pPr>
      <w:r w:rsidRPr="007860E4">
        <w:t>www.abc.gov.ar – Dirección General de Cultura y Educación. Provincia de Buenos Aires</w:t>
      </w:r>
    </w:p>
    <w:p w:rsidR="005E1FA5" w:rsidRPr="007860E4" w:rsidRDefault="005E1FA5" w:rsidP="005E1FA5">
      <w:pPr>
        <w:pStyle w:val="Prrafodelista"/>
        <w:numPr>
          <w:ilvl w:val="0"/>
          <w:numId w:val="12"/>
        </w:numPr>
      </w:pPr>
      <w:r w:rsidRPr="007860E4">
        <w:t>www.buenosaires.gob.ar – Gobierno de la Ciudad Autónoma de Buenos Aires</w:t>
      </w:r>
    </w:p>
    <w:p w:rsidR="005E1FA5" w:rsidRPr="007860E4" w:rsidRDefault="005E1FA5" w:rsidP="005E1FA5">
      <w:pPr>
        <w:pStyle w:val="Prrafodelista"/>
        <w:numPr>
          <w:ilvl w:val="0"/>
          <w:numId w:val="12"/>
        </w:numPr>
      </w:pPr>
      <w:r w:rsidRPr="007860E4">
        <w:t>www.inet.edu.ar – Instituto Nacional de Educación Tecnológica</w:t>
      </w:r>
    </w:p>
    <w:p w:rsidR="005E1FA5" w:rsidRPr="007860E4" w:rsidRDefault="005E1FA5" w:rsidP="005E1FA5">
      <w:pPr>
        <w:pStyle w:val="Prrafodelista"/>
        <w:numPr>
          <w:ilvl w:val="0"/>
          <w:numId w:val="12"/>
        </w:numPr>
      </w:pPr>
      <w:r w:rsidRPr="007860E4">
        <w:t>www.iipe.org.ar</w:t>
      </w:r>
    </w:p>
    <w:p w:rsidR="005E1FA5" w:rsidRPr="007860E4" w:rsidRDefault="005E1FA5" w:rsidP="005E1FA5">
      <w:pPr>
        <w:pStyle w:val="Prrafodelista"/>
        <w:numPr>
          <w:ilvl w:val="0"/>
          <w:numId w:val="12"/>
        </w:numPr>
      </w:pPr>
      <w:r w:rsidRPr="007860E4">
        <w:t>www.cuestionesescolares.com.ar</w:t>
      </w:r>
    </w:p>
    <w:p w:rsidR="005E1FA5" w:rsidRPr="007860E4" w:rsidRDefault="005E1FA5" w:rsidP="005E1FA5">
      <w:pPr>
        <w:pStyle w:val="Prrafodelista"/>
        <w:numPr>
          <w:ilvl w:val="0"/>
          <w:numId w:val="12"/>
        </w:numPr>
      </w:pPr>
      <w:r w:rsidRPr="007860E4">
        <w:t>www.puntoseguido.com.ar</w:t>
      </w:r>
    </w:p>
    <w:p w:rsidR="005E1FA5" w:rsidRDefault="005E1FA5" w:rsidP="005E1FA5">
      <w:pPr>
        <w:spacing w:before="93"/>
        <w:ind w:left="360"/>
        <w:rPr>
          <w:b/>
          <w:i/>
          <w:u w:val="thick"/>
        </w:rPr>
      </w:pPr>
    </w:p>
    <w:p w:rsidR="007C475E" w:rsidRPr="005E1FA5" w:rsidRDefault="007C475E" w:rsidP="005E1FA5">
      <w:pPr>
        <w:spacing w:before="93"/>
        <w:ind w:left="360"/>
        <w:rPr>
          <w:b/>
          <w:i/>
        </w:rPr>
      </w:pPr>
      <w:r w:rsidRPr="005E1FA5">
        <w:rPr>
          <w:b/>
          <w:i/>
          <w:u w:val="thick"/>
        </w:rPr>
        <w:t>Documentoscurriculares:</w:t>
      </w:r>
    </w:p>
    <w:p w:rsidR="005E1FA5" w:rsidRPr="007860E4" w:rsidRDefault="005E1FA5" w:rsidP="005E1FA5">
      <w:pPr>
        <w:pStyle w:val="Prrafodelista"/>
        <w:numPr>
          <w:ilvl w:val="0"/>
          <w:numId w:val="16"/>
        </w:numPr>
      </w:pPr>
      <w:r w:rsidRPr="007860E4">
        <w:t>Ley Nacional de Educación (26.206)</w:t>
      </w:r>
    </w:p>
    <w:p w:rsidR="005E1FA5" w:rsidRPr="007860E4" w:rsidRDefault="005E1FA5" w:rsidP="005E1FA5">
      <w:pPr>
        <w:pStyle w:val="Prrafodelista"/>
        <w:numPr>
          <w:ilvl w:val="0"/>
          <w:numId w:val="16"/>
        </w:numPr>
      </w:pPr>
      <w:r w:rsidRPr="007860E4">
        <w:t>Ley de Educación Técnica y Profesional (26.058)</w:t>
      </w:r>
    </w:p>
    <w:p w:rsidR="005E1FA5" w:rsidRPr="007860E4" w:rsidRDefault="005E1FA5" w:rsidP="005E1FA5">
      <w:pPr>
        <w:pStyle w:val="Prrafodelista"/>
        <w:numPr>
          <w:ilvl w:val="0"/>
          <w:numId w:val="16"/>
        </w:numPr>
      </w:pPr>
      <w:r w:rsidRPr="007860E4">
        <w:t>Diseño Curricular de la Provincia de Buenos Aires. Marco General. Resolución 13298/99</w:t>
      </w:r>
    </w:p>
    <w:p w:rsidR="005E1FA5" w:rsidRPr="007860E4" w:rsidRDefault="005E1FA5" w:rsidP="005E1FA5">
      <w:pPr>
        <w:pStyle w:val="Prrafodelista"/>
        <w:numPr>
          <w:ilvl w:val="0"/>
          <w:numId w:val="16"/>
        </w:numPr>
      </w:pPr>
      <w:r w:rsidRPr="007860E4">
        <w:t>Fundamento y encuadre teórico conceptual de la estructura curricular del Ciclo Superior de la Educación Secundaria</w:t>
      </w:r>
    </w:p>
    <w:p w:rsidR="005E1FA5" w:rsidRPr="00E243D6" w:rsidRDefault="005E1FA5" w:rsidP="005E1FA5">
      <w:pPr>
        <w:pStyle w:val="Prrafodelista"/>
        <w:numPr>
          <w:ilvl w:val="0"/>
          <w:numId w:val="15"/>
        </w:numPr>
      </w:pPr>
      <w:r w:rsidRPr="00E243D6">
        <w:t>D.G.C. y E. — Subsecretaría de Educación — Subdirección de Educación Secundaria — Provincia de Buenos Aires, 2007</w:t>
      </w:r>
    </w:p>
    <w:p w:rsidR="005E1FA5" w:rsidRDefault="005E1FA5" w:rsidP="007C475E">
      <w:pPr>
        <w:rPr>
          <w:b/>
          <w:bCs/>
          <w:sz w:val="24"/>
          <w:szCs w:val="24"/>
          <w:u w:val="single"/>
        </w:rPr>
      </w:pPr>
    </w:p>
    <w:p w:rsidR="005E1FA5" w:rsidRDefault="005E1FA5" w:rsidP="007C475E">
      <w:pPr>
        <w:rPr>
          <w:b/>
          <w:bCs/>
          <w:sz w:val="24"/>
          <w:szCs w:val="24"/>
          <w:u w:val="single"/>
        </w:rPr>
      </w:pPr>
    </w:p>
    <w:p w:rsidR="005E1FA5" w:rsidRDefault="005E1FA5" w:rsidP="007C475E">
      <w:pPr>
        <w:rPr>
          <w:b/>
          <w:bCs/>
          <w:sz w:val="24"/>
          <w:szCs w:val="24"/>
          <w:u w:val="single"/>
        </w:rPr>
      </w:pPr>
    </w:p>
    <w:p w:rsidR="005E1FA5" w:rsidRDefault="005E1FA5" w:rsidP="007C475E">
      <w:pPr>
        <w:rPr>
          <w:b/>
          <w:bCs/>
          <w:sz w:val="24"/>
          <w:szCs w:val="24"/>
          <w:u w:val="single"/>
        </w:rPr>
      </w:pPr>
    </w:p>
    <w:p w:rsidR="005E1FA5" w:rsidRDefault="005E1FA5" w:rsidP="007C475E">
      <w:pPr>
        <w:rPr>
          <w:b/>
          <w:bCs/>
          <w:sz w:val="24"/>
          <w:szCs w:val="24"/>
          <w:u w:val="single"/>
        </w:rPr>
      </w:pPr>
    </w:p>
    <w:p w:rsidR="005E1FA5" w:rsidRDefault="005E1FA5" w:rsidP="007C475E">
      <w:pPr>
        <w:rPr>
          <w:b/>
          <w:bCs/>
          <w:sz w:val="24"/>
          <w:szCs w:val="24"/>
          <w:u w:val="single"/>
        </w:rPr>
      </w:pPr>
    </w:p>
    <w:p w:rsidR="007C475E" w:rsidRPr="00195281" w:rsidRDefault="007C475E" w:rsidP="007C475E">
      <w:pPr>
        <w:rPr>
          <w:sz w:val="24"/>
          <w:szCs w:val="24"/>
          <w:u w:val="single"/>
        </w:rPr>
      </w:pPr>
      <w:r w:rsidRPr="00195281">
        <w:rPr>
          <w:b/>
          <w:bCs/>
          <w:sz w:val="24"/>
          <w:szCs w:val="24"/>
          <w:u w:val="single"/>
        </w:rPr>
        <w:lastRenderedPageBreak/>
        <w:t>PRESUPUESTO DE TIEMPO</w:t>
      </w:r>
    </w:p>
    <w:p w:rsidR="007C475E" w:rsidRPr="00195281" w:rsidRDefault="007C475E" w:rsidP="007C475E">
      <w:pPr>
        <w:pStyle w:val="Prrafodelista"/>
        <w:rPr>
          <w:sz w:val="24"/>
          <w:szCs w:val="24"/>
        </w:rPr>
      </w:pPr>
    </w:p>
    <w:p w:rsidR="007C475E" w:rsidRPr="00195281" w:rsidRDefault="007C475E" w:rsidP="007C475E">
      <w:pPr>
        <w:pStyle w:val="Prrafodelista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sz w:val="24"/>
          <w:szCs w:val="24"/>
          <w:lang w:val="es-MX"/>
        </w:rPr>
      </w:pPr>
      <w:r w:rsidRPr="00195281">
        <w:rPr>
          <w:i/>
          <w:sz w:val="24"/>
          <w:szCs w:val="24"/>
          <w:u w:val="single"/>
        </w:rPr>
        <w:t>Desarrollo de las Unidades</w:t>
      </w:r>
      <w:r w:rsidRPr="00195281">
        <w:rPr>
          <w:sz w:val="24"/>
          <w:szCs w:val="24"/>
        </w:rPr>
        <w:t>:</w:t>
      </w:r>
    </w:p>
    <w:p w:rsidR="007C475E" w:rsidRPr="00F61F0C" w:rsidRDefault="007C475E" w:rsidP="007C475E">
      <w:pPr>
        <w:pStyle w:val="Prrafodelista"/>
        <w:widowControl/>
        <w:numPr>
          <w:ilvl w:val="1"/>
          <w:numId w:val="9"/>
        </w:numPr>
        <w:autoSpaceDE/>
        <w:autoSpaceDN/>
        <w:spacing w:before="0"/>
        <w:contextualSpacing/>
        <w:jc w:val="both"/>
        <w:rPr>
          <w:sz w:val="24"/>
          <w:szCs w:val="24"/>
          <w:lang w:val="es-MX"/>
        </w:rPr>
      </w:pPr>
      <w:r w:rsidRPr="00195281">
        <w:rPr>
          <w:i/>
          <w:sz w:val="24"/>
          <w:szCs w:val="24"/>
          <w:u w:val="single"/>
        </w:rPr>
        <w:t>Primer Cuatrimestre</w:t>
      </w:r>
      <w:r w:rsidRPr="00195281">
        <w:rPr>
          <w:sz w:val="24"/>
          <w:szCs w:val="24"/>
        </w:rPr>
        <w:t xml:space="preserve">: </w:t>
      </w:r>
      <w:r>
        <w:rPr>
          <w:sz w:val="24"/>
          <w:szCs w:val="24"/>
        </w:rPr>
        <w:t>Unidades 1(</w:t>
      </w:r>
      <w:r w:rsidR="005E1FA5">
        <w:rPr>
          <w:sz w:val="24"/>
          <w:szCs w:val="24"/>
        </w:rPr>
        <w:t>abril-mayo) y 2 (</w:t>
      </w:r>
      <w:r>
        <w:rPr>
          <w:sz w:val="24"/>
          <w:szCs w:val="24"/>
        </w:rPr>
        <w:t>junio-julio).</w:t>
      </w:r>
    </w:p>
    <w:p w:rsidR="007C475E" w:rsidRPr="00195281" w:rsidRDefault="007C475E" w:rsidP="007C475E">
      <w:pPr>
        <w:pStyle w:val="Prrafodelista"/>
        <w:ind w:left="1440"/>
        <w:jc w:val="both"/>
        <w:rPr>
          <w:sz w:val="24"/>
          <w:szCs w:val="24"/>
          <w:lang w:val="es-MX"/>
        </w:rPr>
      </w:pPr>
    </w:p>
    <w:p w:rsidR="007C475E" w:rsidRPr="00B93F01" w:rsidRDefault="007C475E" w:rsidP="007C475E">
      <w:pPr>
        <w:pStyle w:val="Prrafodelista"/>
        <w:widowControl/>
        <w:numPr>
          <w:ilvl w:val="1"/>
          <w:numId w:val="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B93F01">
        <w:rPr>
          <w:i/>
          <w:sz w:val="24"/>
          <w:szCs w:val="24"/>
          <w:u w:val="single"/>
          <w:lang w:val="es-MX"/>
        </w:rPr>
        <w:t>Segundo Cuatrimestre</w:t>
      </w:r>
      <w:r w:rsidRPr="00B93F01">
        <w:rPr>
          <w:sz w:val="24"/>
          <w:szCs w:val="24"/>
          <w:lang w:val="es-MX"/>
        </w:rPr>
        <w:t>:</w:t>
      </w:r>
      <w:r>
        <w:rPr>
          <w:sz w:val="24"/>
          <w:szCs w:val="24"/>
          <w:lang w:val="es-MX"/>
        </w:rPr>
        <w:t xml:space="preserve"> Unidades 3 (agosto –septiembre) y 4(octubre- noviembre)</w:t>
      </w:r>
    </w:p>
    <w:p w:rsidR="007C475E" w:rsidRPr="00EC3F42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:rsidR="007C475E" w:rsidRPr="00EC3F42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:rsidR="007C475E" w:rsidRPr="00195281" w:rsidRDefault="007C475E" w:rsidP="007C475E">
      <w:pPr>
        <w:rPr>
          <w:sz w:val="24"/>
          <w:szCs w:val="24"/>
        </w:rPr>
      </w:pPr>
      <w:r w:rsidRPr="00195281">
        <w:rPr>
          <w:b/>
          <w:bCs/>
          <w:sz w:val="24"/>
          <w:szCs w:val="24"/>
          <w:u w:val="single"/>
        </w:rPr>
        <w:t>EVALUACIÓN</w:t>
      </w:r>
    </w:p>
    <w:p w:rsidR="007C475E" w:rsidRPr="00195281" w:rsidRDefault="007C475E" w:rsidP="007C475E">
      <w:pPr>
        <w:rPr>
          <w:color w:val="000000" w:themeColor="text1"/>
          <w:sz w:val="24"/>
          <w:szCs w:val="24"/>
        </w:rPr>
      </w:pPr>
    </w:p>
    <w:p w:rsidR="007C475E" w:rsidRDefault="007C475E" w:rsidP="007C475E">
      <w:pPr>
        <w:pStyle w:val="Prrafodelista"/>
        <w:widowControl/>
        <w:numPr>
          <w:ilvl w:val="0"/>
          <w:numId w:val="10"/>
        </w:numPr>
        <w:autoSpaceDE/>
        <w:autoSpaceDN/>
        <w:spacing w:before="0"/>
        <w:contextualSpacing/>
        <w:rPr>
          <w:color w:val="000000" w:themeColor="text1"/>
          <w:sz w:val="24"/>
          <w:szCs w:val="24"/>
          <w:u w:val="single"/>
        </w:rPr>
      </w:pPr>
      <w:r w:rsidRPr="00C43C6B">
        <w:rPr>
          <w:b/>
          <w:color w:val="000000" w:themeColor="text1"/>
          <w:sz w:val="24"/>
          <w:szCs w:val="24"/>
          <w:u w:val="single"/>
        </w:rPr>
        <w:t>Criterios de evaluación</w:t>
      </w:r>
      <w:r w:rsidRPr="00195281">
        <w:rPr>
          <w:color w:val="000000" w:themeColor="text1"/>
          <w:sz w:val="24"/>
          <w:szCs w:val="24"/>
          <w:u w:val="single"/>
        </w:rPr>
        <w:t>:</w:t>
      </w:r>
    </w:p>
    <w:p w:rsidR="007C475E" w:rsidRPr="0048134E" w:rsidRDefault="007C475E" w:rsidP="007C475E">
      <w:pPr>
        <w:rPr>
          <w:b/>
          <w:i/>
          <w:u w:val="single"/>
        </w:rPr>
      </w:pPr>
    </w:p>
    <w:p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b/>
          <w:i/>
          <w:sz w:val="24"/>
          <w:szCs w:val="24"/>
          <w:u w:val="single"/>
          <w:lang w:val="es-AR"/>
        </w:rPr>
      </w:pPr>
      <w:r w:rsidRPr="00F10CF8">
        <w:rPr>
          <w:i/>
          <w:sz w:val="24"/>
          <w:szCs w:val="24"/>
          <w:lang w:val="es-ES_tradnl"/>
        </w:rPr>
        <w:t>Lectura</w:t>
      </w:r>
      <w:r>
        <w:rPr>
          <w:i/>
          <w:sz w:val="24"/>
          <w:szCs w:val="24"/>
          <w:lang w:val="es-ES_tradnl"/>
        </w:rPr>
        <w:t xml:space="preserve"> y estudio </w:t>
      </w:r>
      <w:r w:rsidRPr="00F10CF8">
        <w:rPr>
          <w:i/>
          <w:sz w:val="24"/>
          <w:szCs w:val="24"/>
          <w:lang w:val="es-ES_tradnl"/>
        </w:rPr>
        <w:t xml:space="preserve"> de la totalidad de la bibliografía.</w:t>
      </w:r>
    </w:p>
    <w:p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b/>
          <w:i/>
          <w:sz w:val="24"/>
          <w:szCs w:val="24"/>
          <w:u w:val="single"/>
          <w:lang w:val="es-AR"/>
        </w:rPr>
      </w:pPr>
      <w:r w:rsidRPr="00EC3F42">
        <w:rPr>
          <w:i/>
          <w:sz w:val="24"/>
          <w:szCs w:val="24"/>
          <w:lang w:val="es-AR"/>
        </w:rPr>
        <w:t>Responsabilidad en la realización de las tareas.</w:t>
      </w:r>
    </w:p>
    <w:p w:rsidR="005E1FA5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AR"/>
        </w:rPr>
      </w:pPr>
      <w:r w:rsidRPr="00EC3F42">
        <w:rPr>
          <w:i/>
          <w:sz w:val="24"/>
          <w:szCs w:val="24"/>
          <w:lang w:val="es-AR"/>
        </w:rPr>
        <w:t>Participación activa en las clases</w:t>
      </w:r>
    </w:p>
    <w:p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AR"/>
        </w:rPr>
      </w:pPr>
      <w:r w:rsidRPr="00EC3F42">
        <w:rPr>
          <w:i/>
          <w:sz w:val="24"/>
          <w:szCs w:val="24"/>
          <w:lang w:val="es-AR"/>
        </w:rPr>
        <w:t>Utilización adecuada de los conceptos pedagógicos en el análisis de diversas situaciones problemáticas.</w:t>
      </w:r>
    </w:p>
    <w:p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AR"/>
        </w:rPr>
      </w:pPr>
      <w:r w:rsidRPr="00EC3F42">
        <w:rPr>
          <w:i/>
          <w:sz w:val="24"/>
          <w:szCs w:val="24"/>
          <w:lang w:val="es-AR"/>
        </w:rPr>
        <w:t>Análisis crítico de la realidad educativa actual.</w:t>
      </w:r>
    </w:p>
    <w:p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AR"/>
        </w:rPr>
      </w:pPr>
      <w:r w:rsidRPr="00EC3F42">
        <w:rPr>
          <w:i/>
          <w:sz w:val="24"/>
          <w:szCs w:val="24"/>
          <w:lang w:val="es-AR"/>
        </w:rPr>
        <w:t>Adecuada interpretación de las consignas dadas.</w:t>
      </w:r>
    </w:p>
    <w:p w:rsidR="007C475E" w:rsidRPr="00F10CF8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>Manejo del vocabulario específico.</w:t>
      </w:r>
    </w:p>
    <w:p w:rsidR="007C475E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Establecer relaciones entre </w:t>
      </w:r>
      <w:r>
        <w:rPr>
          <w:i/>
          <w:sz w:val="24"/>
          <w:szCs w:val="24"/>
          <w:lang w:val="es-ES_tradnl"/>
        </w:rPr>
        <w:t xml:space="preserve"> los autores y</w:t>
      </w:r>
      <w:r w:rsidRPr="00F10CF8">
        <w:rPr>
          <w:i/>
          <w:sz w:val="24"/>
          <w:szCs w:val="24"/>
          <w:lang w:val="es-ES_tradnl"/>
        </w:rPr>
        <w:t xml:space="preserve"> conceptos trabajados.</w:t>
      </w:r>
    </w:p>
    <w:p w:rsidR="007C475E" w:rsidRDefault="007C475E" w:rsidP="007C475E">
      <w:pPr>
        <w:ind w:left="720"/>
        <w:rPr>
          <w:i/>
          <w:sz w:val="24"/>
          <w:szCs w:val="24"/>
          <w:lang w:val="es-ES_tradnl"/>
        </w:rPr>
      </w:pPr>
    </w:p>
    <w:p w:rsidR="007C475E" w:rsidRPr="00282468" w:rsidRDefault="007C475E" w:rsidP="007C475E">
      <w:pPr>
        <w:rPr>
          <w:b/>
          <w:bCs/>
          <w:sz w:val="24"/>
          <w:szCs w:val="24"/>
          <w:lang w:val="es-AR"/>
        </w:rPr>
      </w:pPr>
      <w:r w:rsidRPr="00282468">
        <w:rPr>
          <w:b/>
          <w:bCs/>
          <w:sz w:val="24"/>
          <w:szCs w:val="24"/>
          <w:u w:val="single"/>
          <w:lang w:val="es-AR"/>
        </w:rPr>
        <w:t>CONDICIONES PARA LA ACREDITACION DE LA MATERIA</w:t>
      </w:r>
    </w:p>
    <w:p w:rsidR="007C475E" w:rsidRPr="00282468" w:rsidRDefault="007C475E" w:rsidP="007C475E">
      <w:pPr>
        <w:rPr>
          <w:b/>
          <w:bCs/>
          <w:sz w:val="24"/>
          <w:szCs w:val="24"/>
          <w:lang w:val="es-AR"/>
        </w:rPr>
      </w:pPr>
    </w:p>
    <w:p w:rsidR="007C475E" w:rsidRPr="00282468" w:rsidRDefault="007C475E" w:rsidP="007C475E">
      <w:pPr>
        <w:widowControl/>
        <w:numPr>
          <w:ilvl w:val="0"/>
          <w:numId w:val="14"/>
        </w:numPr>
        <w:autoSpaceDE/>
        <w:autoSpaceDN/>
        <w:ind w:left="709" w:hanging="283"/>
        <w:contextualSpacing/>
        <w:jc w:val="both"/>
        <w:rPr>
          <w:rFonts w:eastAsia="Calibri"/>
          <w:i/>
          <w:sz w:val="24"/>
          <w:szCs w:val="24"/>
          <w:lang w:val="es-ES_tradnl"/>
        </w:rPr>
      </w:pPr>
      <w:r w:rsidRPr="00282468">
        <w:rPr>
          <w:rFonts w:eastAsia="Calibri"/>
          <w:i/>
          <w:sz w:val="24"/>
          <w:szCs w:val="24"/>
          <w:lang w:val="es-ES_tradnl"/>
        </w:rPr>
        <w:t xml:space="preserve">Cumplir con el porcentaje requerido de asistencia a las clases: 60 %. </w:t>
      </w:r>
    </w:p>
    <w:p w:rsidR="007C475E" w:rsidRPr="00282468" w:rsidRDefault="007C475E" w:rsidP="007C475E">
      <w:pPr>
        <w:widowControl/>
        <w:numPr>
          <w:ilvl w:val="0"/>
          <w:numId w:val="14"/>
        </w:numPr>
        <w:autoSpaceDE/>
        <w:autoSpaceDN/>
        <w:ind w:left="709" w:hanging="283"/>
        <w:contextualSpacing/>
        <w:jc w:val="both"/>
        <w:rPr>
          <w:rFonts w:eastAsia="Calibri"/>
          <w:i/>
          <w:sz w:val="24"/>
          <w:szCs w:val="24"/>
          <w:lang w:val="es-ES_tradnl"/>
        </w:rPr>
      </w:pPr>
      <w:r w:rsidRPr="00282468">
        <w:rPr>
          <w:rFonts w:eastAsia="Calibri"/>
          <w:i/>
          <w:sz w:val="24"/>
          <w:szCs w:val="24"/>
          <w:lang w:val="es-ES_tradnl"/>
        </w:rPr>
        <w:t>Aprobar  2 exámenes presenciales e individuales (uno en cada cuatrimestre).</w:t>
      </w:r>
    </w:p>
    <w:p w:rsidR="007C475E" w:rsidRPr="00282468" w:rsidRDefault="007C475E" w:rsidP="007C475E">
      <w:pPr>
        <w:widowControl/>
        <w:numPr>
          <w:ilvl w:val="0"/>
          <w:numId w:val="14"/>
        </w:numPr>
        <w:autoSpaceDE/>
        <w:autoSpaceDN/>
        <w:ind w:left="709" w:hanging="283"/>
        <w:contextualSpacing/>
        <w:jc w:val="both"/>
        <w:rPr>
          <w:rFonts w:eastAsia="Calibri"/>
          <w:i/>
          <w:sz w:val="24"/>
          <w:szCs w:val="24"/>
          <w:lang w:val="es-ES_tradnl"/>
        </w:rPr>
      </w:pPr>
      <w:r w:rsidRPr="00282468">
        <w:rPr>
          <w:rFonts w:eastAsia="Calibri"/>
          <w:i/>
          <w:sz w:val="24"/>
          <w:szCs w:val="24"/>
          <w:lang w:val="es-ES_tradnl"/>
        </w:rPr>
        <w:t xml:space="preserve">Aprobar  </w:t>
      </w:r>
      <w:r w:rsidRPr="00282468">
        <w:rPr>
          <w:rFonts w:eastAsia="Calibri"/>
          <w:sz w:val="24"/>
          <w:szCs w:val="24"/>
        </w:rPr>
        <w:t>1 trabajo integrador grupal</w:t>
      </w:r>
      <w:r w:rsidRPr="00282468">
        <w:rPr>
          <w:rFonts w:eastAsia="Calibri"/>
          <w:i/>
          <w:sz w:val="24"/>
          <w:szCs w:val="24"/>
          <w:lang w:val="es-ES_tradnl"/>
        </w:rPr>
        <w:t xml:space="preserve"> (entregado en tiempo y forma).</w:t>
      </w:r>
    </w:p>
    <w:p w:rsidR="007C475E" w:rsidRPr="00282468" w:rsidRDefault="007C475E" w:rsidP="007C475E">
      <w:pPr>
        <w:widowControl/>
        <w:numPr>
          <w:ilvl w:val="0"/>
          <w:numId w:val="14"/>
        </w:numPr>
        <w:autoSpaceDE/>
        <w:autoSpaceDN/>
        <w:ind w:left="709" w:hanging="283"/>
        <w:contextualSpacing/>
        <w:jc w:val="both"/>
        <w:rPr>
          <w:rFonts w:eastAsia="Calibri"/>
          <w:i/>
          <w:sz w:val="24"/>
          <w:szCs w:val="24"/>
          <w:lang w:val="es-ES_tradnl"/>
        </w:rPr>
      </w:pPr>
      <w:r w:rsidRPr="00282468">
        <w:rPr>
          <w:rFonts w:eastAsia="Calibri"/>
          <w:i/>
          <w:sz w:val="24"/>
          <w:szCs w:val="24"/>
          <w:lang w:val="es-ES_tradnl"/>
        </w:rPr>
        <w:t>Análisis de problemáticas educativas, a partir de conceptos pedagógicos propuestos por la Cátedra.</w:t>
      </w:r>
    </w:p>
    <w:p w:rsidR="007C475E" w:rsidRPr="00282468" w:rsidRDefault="007C475E" w:rsidP="007C475E">
      <w:pPr>
        <w:jc w:val="both"/>
        <w:rPr>
          <w:i/>
          <w:lang w:val="es-ES_tradnl"/>
        </w:rPr>
      </w:pPr>
      <w:r w:rsidRPr="00282468">
        <w:rPr>
          <w:i/>
          <w:lang w:val="es-ES_tradnl"/>
        </w:rPr>
        <w:t xml:space="preserve">. </w:t>
      </w:r>
    </w:p>
    <w:p w:rsidR="007C475E" w:rsidRPr="00282468" w:rsidRDefault="007C475E" w:rsidP="007C475E">
      <w:pPr>
        <w:rPr>
          <w:sz w:val="24"/>
          <w:szCs w:val="24"/>
        </w:rPr>
      </w:pPr>
      <w:r w:rsidRPr="00282468">
        <w:rPr>
          <w:b/>
          <w:sz w:val="24"/>
          <w:szCs w:val="24"/>
          <w:u w:val="single"/>
        </w:rPr>
        <w:t>Para promoción directa</w:t>
      </w:r>
      <w:r w:rsidRPr="00282468">
        <w:rPr>
          <w:sz w:val="24"/>
          <w:szCs w:val="24"/>
        </w:rPr>
        <w:t xml:space="preserve"> (sin examen final): deberán obtener una calificación de 7 o más puntos en cada una de las instancias evaluativas y cumplir con la asistencia requerida.</w:t>
      </w:r>
      <w:r w:rsidR="00D053F3">
        <w:rPr>
          <w:sz w:val="24"/>
          <w:szCs w:val="24"/>
        </w:rPr>
        <w:t xml:space="preserve"> De no alcanzar 7 puntos o más en alguna instancia podrá recuperarlas finalizados los cuatrimestres.</w:t>
      </w:r>
    </w:p>
    <w:p w:rsidR="007C475E" w:rsidRPr="00282468" w:rsidRDefault="007C475E" w:rsidP="007C475E">
      <w:pPr>
        <w:rPr>
          <w:sz w:val="24"/>
          <w:szCs w:val="24"/>
        </w:rPr>
      </w:pPr>
      <w:r w:rsidRPr="00282468">
        <w:rPr>
          <w:b/>
          <w:sz w:val="24"/>
          <w:szCs w:val="24"/>
          <w:u w:val="single"/>
        </w:rPr>
        <w:t>Para acreditación con examen final</w:t>
      </w:r>
      <w:r w:rsidRPr="00282468">
        <w:rPr>
          <w:sz w:val="24"/>
          <w:szCs w:val="24"/>
        </w:rPr>
        <w:t>: deberán obtener una calificación mínima de 4  puntos en cada una de las instancias evaluativas y cumplir con la asistencia requerida para aprobar la cursada. De esta manera, acceden a la instancia de examen final.</w:t>
      </w:r>
    </w:p>
    <w:p w:rsidR="007C475E" w:rsidRPr="00282468" w:rsidRDefault="007C475E" w:rsidP="007C475E">
      <w:pPr>
        <w:widowControl/>
        <w:numPr>
          <w:ilvl w:val="0"/>
          <w:numId w:val="13"/>
        </w:numPr>
        <w:autoSpaceDE/>
        <w:autoSpaceDN/>
        <w:rPr>
          <w:b/>
          <w:i/>
          <w:sz w:val="24"/>
          <w:szCs w:val="24"/>
          <w:lang w:val="es-ES_tradnl"/>
        </w:rPr>
      </w:pPr>
      <w:r w:rsidRPr="00282468">
        <w:rPr>
          <w:b/>
          <w:i/>
          <w:sz w:val="24"/>
          <w:szCs w:val="24"/>
          <w:lang w:val="es-ES_tradnl"/>
        </w:rPr>
        <w:t>Examen final integrador (oral) de los contenidos propuestos por la cátedra, explicitados en el programa.</w:t>
      </w:r>
    </w:p>
    <w:p w:rsidR="007C475E" w:rsidRDefault="007C475E" w:rsidP="007C475E">
      <w:pPr>
        <w:pStyle w:val="Prrafodelista"/>
        <w:widowControl/>
        <w:numPr>
          <w:ilvl w:val="1"/>
          <w:numId w:val="13"/>
        </w:numPr>
        <w:autoSpaceDE/>
        <w:autoSpaceDN/>
        <w:spacing w:before="0"/>
        <w:contextualSpacing/>
        <w:rPr>
          <w:b/>
          <w:i/>
          <w:sz w:val="24"/>
          <w:szCs w:val="24"/>
          <w:lang w:val="es-ES_tradnl"/>
        </w:rPr>
      </w:pPr>
      <w:r w:rsidRPr="00F10CF8">
        <w:rPr>
          <w:b/>
          <w:i/>
          <w:sz w:val="24"/>
          <w:szCs w:val="24"/>
          <w:lang w:val="es-ES_tradnl"/>
        </w:rPr>
        <w:t>Se d</w:t>
      </w:r>
      <w:r>
        <w:rPr>
          <w:b/>
          <w:i/>
          <w:sz w:val="24"/>
          <w:szCs w:val="24"/>
          <w:lang w:val="es-ES_tradnl"/>
        </w:rPr>
        <w:t>eberá presentar, el día del</w:t>
      </w:r>
      <w:r w:rsidRPr="00F10CF8">
        <w:rPr>
          <w:b/>
          <w:i/>
          <w:sz w:val="24"/>
          <w:szCs w:val="24"/>
          <w:lang w:val="es-ES_tradnl"/>
        </w:rPr>
        <w:t xml:space="preserve"> examen, un mapa conceptual que refleje la relación entre los contenidos de la materia. Es de carácter obligatorio. Utilizar toda la bibliografía.</w:t>
      </w:r>
    </w:p>
    <w:p w:rsidR="007C475E" w:rsidRDefault="007C475E" w:rsidP="007C475E">
      <w:pPr>
        <w:pStyle w:val="Prrafodelista"/>
        <w:ind w:left="1440"/>
        <w:rPr>
          <w:b/>
          <w:i/>
          <w:sz w:val="24"/>
          <w:szCs w:val="24"/>
          <w:lang w:val="es-ES_tradnl"/>
        </w:rPr>
      </w:pPr>
    </w:p>
    <w:p w:rsidR="007C475E" w:rsidRPr="00F10CF8" w:rsidRDefault="007C475E" w:rsidP="007C475E">
      <w:pPr>
        <w:pStyle w:val="Prrafodelista"/>
        <w:rPr>
          <w:color w:val="000000" w:themeColor="text1"/>
          <w:sz w:val="24"/>
          <w:szCs w:val="24"/>
          <w:u w:val="single"/>
        </w:rPr>
      </w:pPr>
    </w:p>
    <w:p w:rsidR="007C475E" w:rsidRDefault="007C475E" w:rsidP="007C475E">
      <w:pPr>
        <w:rPr>
          <w:b/>
          <w:bCs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spacing w:before="8"/>
        <w:rPr>
          <w:b/>
          <w:sz w:val="18"/>
        </w:rPr>
      </w:pPr>
    </w:p>
    <w:sectPr w:rsidR="0035714D" w:rsidSect="008A1B24">
      <w:headerReference w:type="default" r:id="rId7"/>
      <w:footerReference w:type="default" r:id="rId8"/>
      <w:pgSz w:w="11910" w:h="16840"/>
      <w:pgMar w:top="3420" w:right="1160" w:bottom="420" w:left="460" w:header="1015" w:footer="2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086" w:rsidRDefault="00D66086">
      <w:r>
        <w:separator/>
      </w:r>
    </w:p>
  </w:endnote>
  <w:endnote w:type="continuationSeparator" w:id="1">
    <w:p w:rsidR="00D66086" w:rsidRDefault="00D6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4D" w:rsidRDefault="00F35098">
    <w:pPr>
      <w:pStyle w:val="Textoindependiente"/>
      <w:spacing w:line="14" w:lineRule="auto"/>
      <w:rPr>
        <w:i w:val="0"/>
        <w:sz w:val="20"/>
      </w:rPr>
    </w:pPr>
    <w:r w:rsidRPr="00F35098">
      <w:pict>
        <v:rect id="_x0000_s1026" style="position:absolute;margin-left:27pt;margin-top:816.6pt;width:506.15pt;height:.6pt;z-index:-15880704;mso-position-horizontal-relative:page;mso-position-vertical-relative:page" fillcolor="black" stroked="f">
          <w10:wrap anchorx="page" anchory="page"/>
        </v:rect>
      </w:pict>
    </w:r>
    <w:r w:rsidRPr="00F350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3.5pt;margin-top:816.55pt;width:113.15pt;height:13.2pt;z-index:-15880192;mso-position-horizontal-relative:page;mso-position-vertical-relative:page" filled="f" stroked="f">
          <v:textbox style="mso-next-textbox:#_x0000_s1025" inset="0,0,0,0">
            <w:txbxContent>
              <w:p w:rsidR="0035714D" w:rsidRDefault="0035714D">
                <w:pPr>
                  <w:spacing w:before="13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086" w:rsidRDefault="00D66086">
      <w:r>
        <w:separator/>
      </w:r>
    </w:p>
  </w:footnote>
  <w:footnote w:type="continuationSeparator" w:id="1">
    <w:p w:rsidR="00D66086" w:rsidRDefault="00D6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4D" w:rsidRDefault="00AF1D46">
    <w:pPr>
      <w:pStyle w:val="Textoindependiente"/>
      <w:spacing w:line="14" w:lineRule="auto"/>
      <w:rPr>
        <w:i w:val="0"/>
        <w:sz w:val="20"/>
      </w:rPr>
    </w:pPr>
    <w:r w:rsidRPr="00AF1D46">
      <w:rPr>
        <w:i w:val="0"/>
        <w:sz w:val="20"/>
      </w:rPr>
      <w:drawing>
        <wp:anchor distT="0" distB="0" distL="114300" distR="114300" simplePos="0" relativeHeight="48743833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-136525</wp:posOffset>
          </wp:positionV>
          <wp:extent cx="6534150" cy="1244600"/>
          <wp:effectExtent l="1905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124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27"/>
      </v:shape>
    </w:pict>
  </w:numPicBullet>
  <w:abstractNum w:abstractNumId="0">
    <w:nsid w:val="08AB30B5"/>
    <w:multiLevelType w:val="hybridMultilevel"/>
    <w:tmpl w:val="A510E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64371"/>
    <w:multiLevelType w:val="hybridMultilevel"/>
    <w:tmpl w:val="5ACCAE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E5BC1"/>
    <w:multiLevelType w:val="hybridMultilevel"/>
    <w:tmpl w:val="665A0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02F9"/>
    <w:multiLevelType w:val="hybridMultilevel"/>
    <w:tmpl w:val="6846C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46A49"/>
    <w:multiLevelType w:val="hybridMultilevel"/>
    <w:tmpl w:val="9E968E86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E83D25"/>
    <w:multiLevelType w:val="hybridMultilevel"/>
    <w:tmpl w:val="0E3210D0"/>
    <w:lvl w:ilvl="0" w:tplc="73725732">
      <w:numFmt w:val="bullet"/>
      <w:lvlText w:val="●"/>
      <w:lvlJc w:val="left"/>
      <w:pPr>
        <w:ind w:left="828" w:hanging="360"/>
      </w:pPr>
      <w:rPr>
        <w:rFonts w:hint="default"/>
        <w:w w:val="100"/>
        <w:lang w:val="es-ES" w:eastAsia="en-US" w:bidi="ar-SA"/>
      </w:rPr>
    </w:lvl>
    <w:lvl w:ilvl="1" w:tplc="B3EE50EE">
      <w:numFmt w:val="bullet"/>
      <w:lvlText w:val="⮚"/>
      <w:lvlJc w:val="left"/>
      <w:pPr>
        <w:ind w:left="1548" w:hanging="361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2" w:tplc="23CCC8F6">
      <w:numFmt w:val="bullet"/>
      <w:lvlText w:val="•"/>
      <w:lvlJc w:val="left"/>
      <w:pPr>
        <w:ind w:left="2512" w:hanging="361"/>
      </w:pPr>
      <w:rPr>
        <w:rFonts w:hint="default"/>
        <w:lang w:val="es-ES" w:eastAsia="en-US" w:bidi="ar-SA"/>
      </w:rPr>
    </w:lvl>
    <w:lvl w:ilvl="3" w:tplc="2EA835F8">
      <w:numFmt w:val="bullet"/>
      <w:lvlText w:val="•"/>
      <w:lvlJc w:val="left"/>
      <w:pPr>
        <w:ind w:left="3484" w:hanging="361"/>
      </w:pPr>
      <w:rPr>
        <w:rFonts w:hint="default"/>
        <w:lang w:val="es-ES" w:eastAsia="en-US" w:bidi="ar-SA"/>
      </w:rPr>
    </w:lvl>
    <w:lvl w:ilvl="4" w:tplc="B576F34E">
      <w:numFmt w:val="bullet"/>
      <w:lvlText w:val="•"/>
      <w:lvlJc w:val="left"/>
      <w:pPr>
        <w:ind w:left="4456" w:hanging="361"/>
      </w:pPr>
      <w:rPr>
        <w:rFonts w:hint="default"/>
        <w:lang w:val="es-ES" w:eastAsia="en-US" w:bidi="ar-SA"/>
      </w:rPr>
    </w:lvl>
    <w:lvl w:ilvl="5" w:tplc="B4EE9FA2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B3345BD4">
      <w:numFmt w:val="bullet"/>
      <w:lvlText w:val="•"/>
      <w:lvlJc w:val="left"/>
      <w:pPr>
        <w:ind w:left="6400" w:hanging="361"/>
      </w:pPr>
      <w:rPr>
        <w:rFonts w:hint="default"/>
        <w:lang w:val="es-ES" w:eastAsia="en-US" w:bidi="ar-SA"/>
      </w:rPr>
    </w:lvl>
    <w:lvl w:ilvl="7" w:tplc="2E18C9B0">
      <w:numFmt w:val="bullet"/>
      <w:lvlText w:val="•"/>
      <w:lvlJc w:val="left"/>
      <w:pPr>
        <w:ind w:left="7372" w:hanging="361"/>
      </w:pPr>
      <w:rPr>
        <w:rFonts w:hint="default"/>
        <w:lang w:val="es-ES" w:eastAsia="en-US" w:bidi="ar-SA"/>
      </w:rPr>
    </w:lvl>
    <w:lvl w:ilvl="8" w:tplc="F968A7C6">
      <w:numFmt w:val="bullet"/>
      <w:lvlText w:val="•"/>
      <w:lvlJc w:val="left"/>
      <w:pPr>
        <w:ind w:left="8344" w:hanging="361"/>
      </w:pPr>
      <w:rPr>
        <w:rFonts w:hint="default"/>
        <w:lang w:val="es-ES" w:eastAsia="en-US" w:bidi="ar-SA"/>
      </w:rPr>
    </w:lvl>
  </w:abstractNum>
  <w:abstractNum w:abstractNumId="6">
    <w:nsid w:val="3BBB4634"/>
    <w:multiLevelType w:val="hybridMultilevel"/>
    <w:tmpl w:val="FCEA3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01F24"/>
    <w:multiLevelType w:val="hybridMultilevel"/>
    <w:tmpl w:val="888ABFA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1360E"/>
    <w:multiLevelType w:val="hybridMultilevel"/>
    <w:tmpl w:val="D0BA0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634E8"/>
    <w:multiLevelType w:val="hybridMultilevel"/>
    <w:tmpl w:val="F0AE030E"/>
    <w:lvl w:ilvl="0" w:tplc="B380A33C">
      <w:numFmt w:val="bullet"/>
      <w:lvlText w:val="⮚"/>
      <w:lvlJc w:val="left"/>
      <w:pPr>
        <w:ind w:left="828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1" w:tplc="B0D67CA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B5783D50">
      <w:numFmt w:val="bullet"/>
      <w:lvlText w:val="•"/>
      <w:lvlJc w:val="left"/>
      <w:pPr>
        <w:ind w:left="2713" w:hanging="360"/>
      </w:pPr>
      <w:rPr>
        <w:rFonts w:hint="default"/>
        <w:lang w:val="es-ES" w:eastAsia="en-US" w:bidi="ar-SA"/>
      </w:rPr>
    </w:lvl>
    <w:lvl w:ilvl="3" w:tplc="8944817E"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 w:tplc="25EA0820">
      <w:numFmt w:val="bullet"/>
      <w:lvlText w:val="•"/>
      <w:lvlJc w:val="left"/>
      <w:pPr>
        <w:ind w:left="4607" w:hanging="360"/>
      </w:pPr>
      <w:rPr>
        <w:rFonts w:hint="default"/>
        <w:lang w:val="es-ES" w:eastAsia="en-US" w:bidi="ar-SA"/>
      </w:rPr>
    </w:lvl>
    <w:lvl w:ilvl="5" w:tplc="18EC916C">
      <w:numFmt w:val="bullet"/>
      <w:lvlText w:val="•"/>
      <w:lvlJc w:val="left"/>
      <w:pPr>
        <w:ind w:left="5554" w:hanging="360"/>
      </w:pPr>
      <w:rPr>
        <w:rFonts w:hint="default"/>
        <w:lang w:val="es-ES" w:eastAsia="en-US" w:bidi="ar-SA"/>
      </w:rPr>
    </w:lvl>
    <w:lvl w:ilvl="6" w:tplc="5A0ACC30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7" w:tplc="F9E8EA4C">
      <w:numFmt w:val="bullet"/>
      <w:lvlText w:val="•"/>
      <w:lvlJc w:val="left"/>
      <w:pPr>
        <w:ind w:left="7447" w:hanging="360"/>
      </w:pPr>
      <w:rPr>
        <w:rFonts w:hint="default"/>
        <w:lang w:val="es-ES" w:eastAsia="en-US" w:bidi="ar-SA"/>
      </w:rPr>
    </w:lvl>
    <w:lvl w:ilvl="8" w:tplc="087A7FE4">
      <w:numFmt w:val="bullet"/>
      <w:lvlText w:val="•"/>
      <w:lvlJc w:val="left"/>
      <w:pPr>
        <w:ind w:left="8394" w:hanging="360"/>
      </w:pPr>
      <w:rPr>
        <w:rFonts w:hint="default"/>
        <w:lang w:val="es-ES" w:eastAsia="en-US" w:bidi="ar-SA"/>
      </w:rPr>
    </w:lvl>
  </w:abstractNum>
  <w:abstractNum w:abstractNumId="10">
    <w:nsid w:val="4C75691D"/>
    <w:multiLevelType w:val="hybridMultilevel"/>
    <w:tmpl w:val="A2286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00025"/>
    <w:multiLevelType w:val="hybridMultilevel"/>
    <w:tmpl w:val="4D24D8B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8B4A1B"/>
    <w:multiLevelType w:val="hybridMultilevel"/>
    <w:tmpl w:val="5546C82E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680966A9"/>
    <w:multiLevelType w:val="hybridMultilevel"/>
    <w:tmpl w:val="7C84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B092E"/>
    <w:multiLevelType w:val="hybridMultilevel"/>
    <w:tmpl w:val="C5887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51243"/>
    <w:multiLevelType w:val="hybridMultilevel"/>
    <w:tmpl w:val="93CA2BFC"/>
    <w:lvl w:ilvl="0" w:tplc="EB966C46">
      <w:numFmt w:val="bullet"/>
      <w:lvlText w:val="❖"/>
      <w:lvlJc w:val="left"/>
      <w:pPr>
        <w:ind w:left="1536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1" w:tplc="44D042B0">
      <w:numFmt w:val="bullet"/>
      <w:lvlText w:val="•"/>
      <w:lvlJc w:val="left"/>
      <w:pPr>
        <w:ind w:left="2414" w:hanging="360"/>
      </w:pPr>
      <w:rPr>
        <w:rFonts w:hint="default"/>
        <w:lang w:val="es-ES" w:eastAsia="en-US" w:bidi="ar-SA"/>
      </w:rPr>
    </w:lvl>
    <w:lvl w:ilvl="2" w:tplc="E71CE294">
      <w:numFmt w:val="bullet"/>
      <w:lvlText w:val="•"/>
      <w:lvlJc w:val="left"/>
      <w:pPr>
        <w:ind w:left="3289" w:hanging="360"/>
      </w:pPr>
      <w:rPr>
        <w:rFonts w:hint="default"/>
        <w:lang w:val="es-ES" w:eastAsia="en-US" w:bidi="ar-SA"/>
      </w:rPr>
    </w:lvl>
    <w:lvl w:ilvl="3" w:tplc="EAE60446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4" w:tplc="5EB0EB60">
      <w:numFmt w:val="bullet"/>
      <w:lvlText w:val="•"/>
      <w:lvlJc w:val="left"/>
      <w:pPr>
        <w:ind w:left="5039" w:hanging="360"/>
      </w:pPr>
      <w:rPr>
        <w:rFonts w:hint="default"/>
        <w:lang w:val="es-ES" w:eastAsia="en-US" w:bidi="ar-SA"/>
      </w:rPr>
    </w:lvl>
    <w:lvl w:ilvl="5" w:tplc="464E8EBE">
      <w:numFmt w:val="bullet"/>
      <w:lvlText w:val="•"/>
      <w:lvlJc w:val="left"/>
      <w:pPr>
        <w:ind w:left="5914" w:hanging="360"/>
      </w:pPr>
      <w:rPr>
        <w:rFonts w:hint="default"/>
        <w:lang w:val="es-ES" w:eastAsia="en-US" w:bidi="ar-SA"/>
      </w:rPr>
    </w:lvl>
    <w:lvl w:ilvl="6" w:tplc="861E8D04"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7" w:tplc="677EE876">
      <w:numFmt w:val="bullet"/>
      <w:lvlText w:val="•"/>
      <w:lvlJc w:val="left"/>
      <w:pPr>
        <w:ind w:left="7663" w:hanging="360"/>
      </w:pPr>
      <w:rPr>
        <w:rFonts w:hint="default"/>
        <w:lang w:val="es-ES" w:eastAsia="en-US" w:bidi="ar-SA"/>
      </w:rPr>
    </w:lvl>
    <w:lvl w:ilvl="8" w:tplc="BF4C5912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4"/>
  </w:num>
  <w:num w:numId="5">
    <w:abstractNumId w:val="14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5714D"/>
    <w:rsid w:val="00050F57"/>
    <w:rsid w:val="000E6A42"/>
    <w:rsid w:val="0015123E"/>
    <w:rsid w:val="0035714D"/>
    <w:rsid w:val="003E2497"/>
    <w:rsid w:val="005E1FA5"/>
    <w:rsid w:val="006D5515"/>
    <w:rsid w:val="007B691A"/>
    <w:rsid w:val="007C475E"/>
    <w:rsid w:val="008A1B24"/>
    <w:rsid w:val="00903054"/>
    <w:rsid w:val="00984D4F"/>
    <w:rsid w:val="00AF1D46"/>
    <w:rsid w:val="00B11ABC"/>
    <w:rsid w:val="00B34271"/>
    <w:rsid w:val="00D053F3"/>
    <w:rsid w:val="00D53E9D"/>
    <w:rsid w:val="00D66086"/>
    <w:rsid w:val="00E960F9"/>
    <w:rsid w:val="00F35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B24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rsid w:val="008A1B24"/>
    <w:pPr>
      <w:ind w:left="107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link w:val="Ttulo2Car"/>
    <w:uiPriority w:val="9"/>
    <w:unhideWhenUsed/>
    <w:qFormat/>
    <w:rsid w:val="008A1B24"/>
    <w:pPr>
      <w:ind w:left="107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1B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A1B24"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rsid w:val="008A1B24"/>
    <w:pPr>
      <w:spacing w:before="89"/>
      <w:ind w:left="3977"/>
    </w:pPr>
    <w:rPr>
      <w:i/>
      <w:iCs/>
      <w:sz w:val="36"/>
      <w:szCs w:val="36"/>
      <w:u w:val="single" w:color="000000"/>
    </w:rPr>
  </w:style>
  <w:style w:type="paragraph" w:styleId="Prrafodelista">
    <w:name w:val="List Paragraph"/>
    <w:basedOn w:val="Normal"/>
    <w:uiPriority w:val="34"/>
    <w:qFormat/>
    <w:rsid w:val="008A1B24"/>
    <w:pPr>
      <w:spacing w:before="13"/>
      <w:ind w:left="828" w:hanging="361"/>
    </w:pPr>
  </w:style>
  <w:style w:type="paragraph" w:customStyle="1" w:styleId="TableParagraph">
    <w:name w:val="Table Paragraph"/>
    <w:basedOn w:val="Normal"/>
    <w:uiPriority w:val="1"/>
    <w:qFormat/>
    <w:rsid w:val="008A1B24"/>
  </w:style>
  <w:style w:type="paragraph" w:styleId="Encabezado">
    <w:name w:val="header"/>
    <w:basedOn w:val="Normal"/>
    <w:link w:val="EncabezadoCar"/>
    <w:uiPriority w:val="99"/>
    <w:unhideWhenUsed/>
    <w:rsid w:val="00984D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4D4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4D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D4F"/>
    <w:rPr>
      <w:rFonts w:ascii="Arial" w:eastAsia="Arial" w:hAnsi="Arial" w:cs="Arial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960F9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60F9"/>
    <w:rPr>
      <w:rFonts w:ascii="Arial" w:eastAsia="Arial" w:hAnsi="Arial" w:cs="Arial"/>
      <w:i/>
      <w:i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5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515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2024-04-21T14:32:00Z</cp:lastPrinted>
  <dcterms:created xsi:type="dcterms:W3CDTF">2025-04-21T01:30:00Z</dcterms:created>
  <dcterms:modified xsi:type="dcterms:W3CDTF">2025-04-23T03:26:00Z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2024-03-31T00:00:00Z</vt:filetime>
  </property>
</Properties>
</file>